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71B3B" w:rsidRPr="00671B3B">
        <w:rPr>
          <w:rFonts w:ascii="GHEA Grapalat" w:hAnsi="GHEA Grapalat"/>
          <w:i w:val="0"/>
          <w:sz w:val="24"/>
          <w:szCs w:val="24"/>
        </w:rPr>
        <w:t>05</w:t>
      </w:r>
      <w:r w:rsidRPr="009044F1">
        <w:rPr>
          <w:rFonts w:ascii="GHEA Grapalat" w:hAnsi="GHEA Grapalat"/>
          <w:i w:val="0"/>
          <w:sz w:val="24"/>
          <w:szCs w:val="24"/>
        </w:rPr>
        <w:t>" "</w:t>
      </w:r>
      <w:r w:rsidR="00671B3B" w:rsidRPr="00671B3B">
        <w:rPr>
          <w:rFonts w:ascii="GHEA Grapalat" w:hAnsi="GHEA Grapalat"/>
          <w:i w:val="0"/>
          <w:sz w:val="24"/>
          <w:szCs w:val="24"/>
        </w:rPr>
        <w:t>Февраля</w:t>
      </w:r>
      <w:r w:rsidRPr="009044F1">
        <w:rPr>
          <w:rFonts w:ascii="GHEA Grapalat" w:hAnsi="GHEA Grapalat"/>
          <w:i w:val="0"/>
          <w:sz w:val="24"/>
          <w:szCs w:val="24"/>
        </w:rPr>
        <w:t>" 20</w:t>
      </w:r>
      <w:r w:rsidR="00671B3B" w:rsidRPr="00671B3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671B3B"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15E1" w:rsidRPr="00DF15E1">
        <w:rPr>
          <w:rFonts w:ascii="GHEA Grapalat" w:hAnsi="GHEA Grapalat"/>
          <w:i w:val="0"/>
          <w:sz w:val="24"/>
          <w:szCs w:val="24"/>
          <w:lang w:val="en-US"/>
        </w:rPr>
        <w:t>ՆԱՊՈԼ</w:t>
      </w:r>
      <w:r w:rsidR="00DF15E1" w:rsidRPr="00DF15E1">
        <w:rPr>
          <w:rFonts w:ascii="GHEA Grapalat" w:hAnsi="GHEA Grapalat"/>
          <w:i w:val="0"/>
          <w:sz w:val="24"/>
          <w:szCs w:val="24"/>
        </w:rPr>
        <w:t>-</w:t>
      </w:r>
      <w:r w:rsidR="00DF15E1" w:rsidRPr="00DF15E1">
        <w:rPr>
          <w:rFonts w:ascii="GHEA Grapalat" w:hAnsi="GHEA Grapalat"/>
          <w:i w:val="0"/>
          <w:sz w:val="24"/>
          <w:szCs w:val="24"/>
          <w:lang w:val="en-US"/>
        </w:rPr>
        <w:t>ԳՀԱՊՁԲ</w:t>
      </w:r>
      <w:r w:rsidR="00DF15E1" w:rsidRPr="00DF15E1">
        <w:rPr>
          <w:rFonts w:ascii="GHEA Grapalat" w:hAnsi="GHEA Grapalat"/>
          <w:i w:val="0"/>
          <w:sz w:val="24"/>
          <w:szCs w:val="24"/>
        </w:rPr>
        <w:t>-20-</w:t>
      </w:r>
      <w:r w:rsidR="00DF15E1" w:rsidRPr="00DF15E1">
        <w:rPr>
          <w:rFonts w:ascii="GHEA Grapalat" w:hAnsi="GHEA Grapalat"/>
          <w:i w:val="0"/>
          <w:sz w:val="24"/>
          <w:szCs w:val="24"/>
          <w:lang w:val="en-US"/>
        </w:rPr>
        <w:t>ՔԻՄ</w:t>
      </w:r>
      <w:r w:rsidR="00DF15E1" w:rsidRPr="00DF15E1">
        <w:rPr>
          <w:rFonts w:ascii="GHEA Grapalat" w:hAnsi="GHEA Grapalat"/>
          <w:i w:val="0"/>
          <w:sz w:val="24"/>
          <w:szCs w:val="24"/>
        </w:rPr>
        <w:t>-</w:t>
      </w:r>
      <w:r w:rsidR="00671B3B" w:rsidRPr="00671B3B">
        <w:rPr>
          <w:rFonts w:ascii="GHEA Grapalat" w:hAnsi="GHEA Grapalat"/>
          <w:i w:val="0"/>
          <w:sz w:val="24"/>
          <w:szCs w:val="24"/>
        </w:rPr>
        <w:t>7</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400C7A" w:rsidRPr="00400C7A">
        <w:rPr>
          <w:rFonts w:ascii="GHEA Grapalat" w:hAnsi="GHEA Grapalat"/>
          <w:i w:val="0"/>
          <w:sz w:val="24"/>
          <w:szCs w:val="24"/>
        </w:rPr>
        <w:t xml:space="preserve"> </w:t>
      </w:r>
      <w:r>
        <w:rPr>
          <w:rFonts w:ascii="GHEA Grapalat" w:hAnsi="GHEA Grapalat"/>
          <w:i w:val="0"/>
          <w:sz w:val="24"/>
          <w:szCs w:val="24"/>
        </w:rPr>
        <w:t xml:space="preserve"> </w:t>
      </w:r>
      <w:r w:rsidR="00400C7A" w:rsidRPr="009044F1">
        <w:rPr>
          <w:rFonts w:ascii="GHEA Grapalat" w:hAnsi="GHEA Grapalat"/>
          <w:i w:val="0"/>
          <w:sz w:val="24"/>
          <w:szCs w:val="24"/>
        </w:rPr>
        <w:t>Н</w:t>
      </w:r>
      <w:r w:rsidR="00400C7A" w:rsidRPr="008206B7">
        <w:rPr>
          <w:rFonts w:ascii="GHEA Grapalat" w:hAnsi="GHEA Grapalat"/>
          <w:i w:val="0"/>
          <w:sz w:val="24"/>
          <w:szCs w:val="24"/>
        </w:rPr>
        <w:t>о</w:t>
      </w:r>
      <w:r w:rsidR="00400C7A" w:rsidRPr="003F762C">
        <w:rPr>
          <w:rFonts w:ascii="GHEA Grapalat" w:hAnsi="GHEA Grapalat"/>
          <w:i w:val="0"/>
          <w:sz w:val="24"/>
          <w:szCs w:val="24"/>
        </w:rPr>
        <w:t>р</w:t>
      </w:r>
      <w:r w:rsidR="00400C7A" w:rsidRPr="00400C7A">
        <w:rPr>
          <w:rFonts w:ascii="GHEA Grapalat" w:hAnsi="GHEA Grapalat"/>
          <w:i w:val="0"/>
          <w:sz w:val="24"/>
          <w:szCs w:val="24"/>
        </w:rPr>
        <w:t xml:space="preserve"> </w:t>
      </w:r>
      <w:r w:rsidR="00400C7A">
        <w:rPr>
          <w:rFonts w:ascii="GHEA Grapalat" w:hAnsi="GHEA Grapalat"/>
          <w:i w:val="0"/>
          <w:sz w:val="24"/>
          <w:szCs w:val="24"/>
        </w:rPr>
        <w:t>А</w:t>
      </w:r>
      <w:r w:rsidR="00400C7A" w:rsidRPr="009044F1">
        <w:rPr>
          <w:rFonts w:ascii="GHEA Grapalat" w:hAnsi="GHEA Grapalat"/>
          <w:i w:val="0"/>
          <w:sz w:val="24"/>
          <w:szCs w:val="24"/>
        </w:rPr>
        <w:t>ре</w:t>
      </w:r>
      <w:r w:rsidR="00400C7A" w:rsidRPr="003F762C">
        <w:rPr>
          <w:rFonts w:ascii="GHEA Grapalat" w:hAnsi="GHEA Grapalat"/>
          <w:i w:val="0"/>
          <w:sz w:val="24"/>
          <w:szCs w:val="24"/>
        </w:rPr>
        <w:t>ш</w:t>
      </w:r>
      <w:r w:rsidR="00400C7A" w:rsidRPr="00400C7A">
        <w:rPr>
          <w:rFonts w:ascii="GHEA Grapalat" w:hAnsi="GHEA Grapalat"/>
          <w:i w:val="0"/>
          <w:sz w:val="24"/>
          <w:szCs w:val="24"/>
        </w:rPr>
        <w:t xml:space="preserve"> </w:t>
      </w:r>
      <w:r>
        <w:rPr>
          <w:rFonts w:ascii="GHEA Grapalat" w:hAnsi="GHEA Grapalat"/>
          <w:i w:val="0"/>
          <w:sz w:val="24"/>
          <w:szCs w:val="24"/>
        </w:rPr>
        <w:t>Поликлиника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F325AB">
        <w:rPr>
          <w:rFonts w:ascii="GHEA Grapalat" w:hAnsi="GHEA Grapalat"/>
          <w:i w:val="0"/>
          <w:sz w:val="24"/>
          <w:szCs w:val="24"/>
        </w:rPr>
        <w:t xml:space="preserve"> 82/2</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71B3B" w:rsidRPr="00671B3B">
        <w:rPr>
          <w:rFonts w:ascii="GHEA Grapalat" w:hAnsi="GHEA Grapalat"/>
          <w:i w:val="0"/>
          <w:spacing w:val="6"/>
          <w:sz w:val="24"/>
          <w:szCs w:val="24"/>
        </w:rPr>
        <w:t>Химических реагентов и медицинских принадлежности</w:t>
      </w:r>
      <w:r w:rsidR="007772E6" w:rsidRPr="00671B3B">
        <w:rPr>
          <w:rFonts w:ascii="GHEA Grapalat" w:hAnsi="GHEA Grapalat"/>
          <w:i w:val="0"/>
          <w:spacing w:val="6"/>
          <w:sz w:val="24"/>
          <w:szCs w:val="24"/>
        </w:rPr>
        <w:t xml:space="preserve"> </w:t>
      </w:r>
      <w:r w:rsidR="00782D60" w:rsidRPr="00671B3B">
        <w:rPr>
          <w:rFonts w:ascii="GHEA Grapalat" w:hAnsi="GHEA Grapalat"/>
          <w:i w:val="0"/>
          <w:spacing w:val="6"/>
          <w:sz w:val="24"/>
          <w:szCs w:val="24"/>
        </w:rPr>
        <w:t xml:space="preserve"> </w:t>
      </w:r>
      <w:r w:rsidR="00782D60">
        <w:rPr>
          <w:rFonts w:ascii="GHEA Grapalat" w:hAnsi="GHEA Grapalat"/>
          <w:i w:val="0"/>
          <w:sz w:val="24"/>
          <w:szCs w:val="24"/>
        </w:rPr>
        <w:t>(далее — договор).</w:t>
      </w:r>
      <w:r w:rsidR="007772E6" w:rsidRPr="00F8561F">
        <w:rPr>
          <w:rStyle w:val="10"/>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671B3B" w:rsidRPr="00671B3B">
        <w:rPr>
          <w:rFonts w:ascii="GHEA Grapalat" w:hAnsi="GHEA Grapalat"/>
          <w:i w:val="0"/>
          <w:sz w:val="24"/>
          <w:szCs w:val="24"/>
        </w:rPr>
        <w:t>7</w:t>
      </w:r>
      <w:r w:rsidR="00527A6D" w:rsidRPr="00527A6D">
        <w:rPr>
          <w:rFonts w:ascii="GHEA Grapalat" w:hAnsi="GHEA Grapalat"/>
          <w:i w:val="0"/>
          <w:sz w:val="24"/>
          <w:szCs w:val="24"/>
        </w:rPr>
        <w:t>.</w:t>
      </w:r>
      <w:r w:rsidR="00671B3B" w:rsidRPr="00671B3B">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400C7A">
        <w:rPr>
          <w:rFonts w:ascii="GHEA Grapalat" w:hAnsi="GHEA Grapalat"/>
          <w:i w:val="0"/>
          <w:sz w:val="24"/>
          <w:szCs w:val="24"/>
        </w:rPr>
        <w:t>г.Ереван  ул. 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400C7A">
        <w:rPr>
          <w:rFonts w:ascii="GHEA Grapalat" w:hAnsi="GHEA Grapalat"/>
          <w:i w:val="0"/>
          <w:sz w:val="24"/>
          <w:szCs w:val="24"/>
        </w:rPr>
        <w:t xml:space="preserve"> 82/2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F325AB">
        <w:rPr>
          <w:rFonts w:ascii="GHEA Grapalat" w:hAnsi="GHEA Grapalat"/>
          <w:i w:val="0"/>
          <w:sz w:val="24"/>
          <w:szCs w:val="24"/>
        </w:rPr>
        <w:t>1</w:t>
      </w:r>
      <w:r w:rsidR="00671B3B" w:rsidRPr="00671B3B">
        <w:rPr>
          <w:rFonts w:ascii="GHEA Grapalat" w:hAnsi="GHEA Grapalat"/>
          <w:i w:val="0"/>
          <w:sz w:val="24"/>
          <w:szCs w:val="24"/>
        </w:rPr>
        <w:t>7</w:t>
      </w:r>
      <w:r w:rsidR="00400C7A">
        <w:rPr>
          <w:rFonts w:ascii="GHEA Grapalat" w:hAnsi="GHEA Grapalat"/>
          <w:i w:val="0"/>
          <w:sz w:val="24"/>
          <w:szCs w:val="24"/>
        </w:rPr>
        <w:t>.</w:t>
      </w:r>
      <w:r w:rsidR="00671B3B" w:rsidRPr="00671B3B">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00C7A">
        <w:rPr>
          <w:rFonts w:ascii="GHEA Grapalat" w:hAnsi="GHEA Grapalat"/>
          <w:i w:val="0"/>
          <w:sz w:val="24"/>
          <w:szCs w:val="24"/>
        </w:rPr>
        <w:t>г.Ереван  ул. 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671B3B">
        <w:rPr>
          <w:rFonts w:ascii="GHEA Grapalat" w:hAnsi="GHEA Grapalat"/>
          <w:i w:val="0"/>
          <w:sz w:val="24"/>
          <w:szCs w:val="24"/>
        </w:rPr>
        <w:t xml:space="preserve"> 82/2 </w:t>
      </w:r>
      <w:r w:rsidRPr="008206B7">
        <w:rPr>
          <w:rFonts w:ascii="GHEA Grapalat" w:hAnsi="GHEA Grapalat"/>
          <w:i w:val="0"/>
          <w:sz w:val="24"/>
          <w:szCs w:val="24"/>
        </w:rPr>
        <w:t xml:space="preserve"> в</w:t>
      </w:r>
      <w:r w:rsidR="00527A6D" w:rsidRPr="008206B7">
        <w:rPr>
          <w:rFonts w:ascii="GHEA Grapalat" w:hAnsi="GHEA Grapalat"/>
          <w:i w:val="0"/>
          <w:sz w:val="24"/>
          <w:szCs w:val="24"/>
        </w:rPr>
        <w:t xml:space="preserve"> </w:t>
      </w:r>
      <w:r w:rsidR="00400C7A" w:rsidRPr="00671B3B">
        <w:rPr>
          <w:rFonts w:ascii="GHEA Grapalat" w:hAnsi="GHEA Grapalat"/>
          <w:i w:val="0"/>
          <w:sz w:val="24"/>
          <w:szCs w:val="24"/>
        </w:rPr>
        <w:t>1</w:t>
      </w:r>
      <w:r w:rsidR="00671B3B">
        <w:rPr>
          <w:rFonts w:ascii="GHEA Grapalat" w:hAnsi="GHEA Grapalat"/>
          <w:i w:val="0"/>
          <w:sz w:val="24"/>
          <w:szCs w:val="24"/>
          <w:lang w:val="en-US"/>
        </w:rPr>
        <w:t>7</w:t>
      </w:r>
      <w:r w:rsidR="00400C7A">
        <w:rPr>
          <w:rFonts w:ascii="GHEA Grapalat" w:hAnsi="GHEA Grapalat"/>
          <w:i w:val="0"/>
          <w:sz w:val="24"/>
          <w:szCs w:val="24"/>
        </w:rPr>
        <w:t>.</w:t>
      </w:r>
      <w:r w:rsidR="00671B3B">
        <w:rPr>
          <w:rFonts w:ascii="GHEA Grapalat" w:hAnsi="GHEA Grapalat"/>
          <w:i w:val="0"/>
          <w:sz w:val="24"/>
          <w:szCs w:val="24"/>
          <w:lang w:val="en-US"/>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671B3B">
        <w:rPr>
          <w:rFonts w:ascii="GHEA Grapalat" w:hAnsi="GHEA Grapalat"/>
          <w:i w:val="0"/>
          <w:sz w:val="24"/>
          <w:szCs w:val="24"/>
          <w:lang w:val="en-US"/>
        </w:rPr>
        <w:t>12</w:t>
      </w:r>
      <w:r w:rsidRPr="008206B7">
        <w:rPr>
          <w:rFonts w:ascii="GHEA Grapalat" w:hAnsi="GHEA Grapalat"/>
          <w:i w:val="0"/>
          <w:sz w:val="24"/>
          <w:szCs w:val="24"/>
        </w:rPr>
        <w:t>" "</w:t>
      </w:r>
      <w:r w:rsidR="00671B3B">
        <w:rPr>
          <w:rFonts w:ascii="GHEA Grapalat" w:hAnsi="GHEA Grapalat"/>
          <w:i w:val="0"/>
          <w:sz w:val="24"/>
          <w:szCs w:val="24"/>
          <w:lang w:val="en-US"/>
        </w:rPr>
        <w:t>февраля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671B3B">
        <w:rPr>
          <w:rFonts w:ascii="GHEA Grapalat" w:hAnsi="GHEA Grapalat"/>
          <w:i w:val="0"/>
          <w:sz w:val="24"/>
          <w:szCs w:val="24"/>
          <w:lang w:val="en-US"/>
        </w:rPr>
        <w:t>20</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Ереван. Обжалование </w:t>
      </w:r>
      <w:r w:rsidRPr="009044F1">
        <w:rPr>
          <w:rFonts w:ascii="GHEA Grapalat" w:hAnsi="GHEA Grapalat"/>
          <w:i w:val="0"/>
          <w:sz w:val="24"/>
          <w:szCs w:val="24"/>
        </w:rPr>
        <w:lastRenderedPageBreak/>
        <w:t>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9" w:history="1">
        <w:r w:rsidR="00400C7A" w:rsidRPr="003F1645">
          <w:rPr>
            <w:rStyle w:val="a9"/>
            <w:rFonts w:ascii="GHEA Grapalat" w:hAnsi="GHEA Grapalat"/>
          </w:rPr>
          <w:t>polnoraesh.gnumner@mail.ru</w:t>
        </w:r>
      </w:hyperlink>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00400C7A" w:rsidRPr="00FB07E8">
        <w:rPr>
          <w:rFonts w:ascii="GHEA Grapalat" w:hAnsi="GHEA Grapalat"/>
          <w:i w:val="0"/>
          <w:sz w:val="24"/>
          <w:szCs w:val="24"/>
        </w:rPr>
        <w:t>Нор</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Ареш</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Поликлиника  АОЗТ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B86FF8">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DF15E1" w:rsidRPr="00DF15E1">
        <w:rPr>
          <w:rFonts w:ascii="GHEA Grapalat" w:hAnsi="GHEA Grapalat"/>
          <w:i w:val="0"/>
          <w:lang w:val="af-ZA"/>
        </w:rPr>
        <w:t>ՆԱՊՈԼ-ԳՀԱՊՁԲ-20-ՔԻՄ-</w:t>
      </w:r>
      <w:r w:rsidR="00671B3B">
        <w:rPr>
          <w:rFonts w:ascii="GHEA Grapalat" w:hAnsi="GHEA Grapalat"/>
          <w:i w:val="0"/>
          <w:lang w:val="af-ZA"/>
        </w:rPr>
        <w:t>7</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671B3B" w:rsidRPr="00671B3B">
        <w:rPr>
          <w:rFonts w:ascii="GHEA Grapalat" w:hAnsi="GHEA Grapalat"/>
          <w:i/>
        </w:rPr>
        <w:t>05</w:t>
      </w:r>
      <w:r w:rsidR="00671B3B">
        <w:rPr>
          <w:rFonts w:ascii="GHEA Grapalat" w:hAnsi="GHEA Grapalat"/>
          <w:i/>
        </w:rPr>
        <w:t>.</w:t>
      </w:r>
      <w:r w:rsidR="00671B3B">
        <w:rPr>
          <w:rFonts w:ascii="GHEA Grapalat" w:hAnsi="GHEA Grapalat"/>
          <w:i/>
          <w:lang w:val="en-US"/>
        </w:rPr>
        <w:t>02</w:t>
      </w:r>
      <w:r w:rsidR="00096865" w:rsidRPr="009044F1">
        <w:rPr>
          <w:rFonts w:ascii="GHEA Grapalat" w:hAnsi="GHEA Grapalat"/>
          <w:i/>
        </w:rPr>
        <w:t xml:space="preserve"> 20</w:t>
      </w:r>
      <w:r w:rsidR="00671B3B">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631BA" w:rsidP="00B86FF8">
      <w:pPr>
        <w:pStyle w:val="a3"/>
        <w:widowControl w:val="0"/>
        <w:spacing w:line="240" w:lineRule="auto"/>
        <w:ind w:firstLine="0"/>
        <w:jc w:val="left"/>
        <w:rPr>
          <w:rFonts w:ascii="GHEA Grapalat" w:hAnsi="GHEA Grapalat"/>
        </w:rPr>
      </w:pPr>
      <w:r>
        <w:rPr>
          <w:rFonts w:ascii="Sylfaen" w:hAnsi="Sylfaen"/>
          <w:sz w:val="28"/>
          <w:szCs w:val="28"/>
          <w:lang w:val="hy-AM"/>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w:t>
      </w:r>
      <w:r w:rsidR="00DF15E1">
        <w:rPr>
          <w:rFonts w:ascii="GHEA Grapalat" w:hAnsi="GHEA Grapalat"/>
        </w:rPr>
        <w:t>Х</w:t>
      </w:r>
      <w:r w:rsidR="00DF15E1" w:rsidRPr="009044F1">
        <w:rPr>
          <w:rFonts w:ascii="GHEA Grapalat" w:hAnsi="GHEA Grapalat"/>
        </w:rPr>
        <w:t>имически</w:t>
      </w:r>
      <w:r w:rsidR="00DF15E1" w:rsidRPr="009044F1">
        <w:rPr>
          <w:rFonts w:ascii="GHEA Grapalat" w:hAnsi="GHEA Grapalat"/>
          <w:sz w:val="24"/>
          <w:szCs w:val="24"/>
        </w:rPr>
        <w:t>х</w:t>
      </w:r>
      <w:r w:rsidR="00DF15E1" w:rsidRPr="00DF15E1">
        <w:rPr>
          <w:rFonts w:ascii="GHEA Grapalat" w:hAnsi="GHEA Grapalat"/>
          <w:sz w:val="24"/>
          <w:szCs w:val="24"/>
        </w:rPr>
        <w:t xml:space="preserve"> </w:t>
      </w:r>
      <w:r w:rsidR="00DF15E1" w:rsidRPr="00FB07E8">
        <w:rPr>
          <w:rFonts w:ascii="GHEA Grapalat" w:hAnsi="GHEA Grapalat"/>
          <w:i w:val="0"/>
          <w:sz w:val="24"/>
          <w:szCs w:val="24"/>
        </w:rPr>
        <w:t>реа</w:t>
      </w:r>
      <w:r w:rsidR="00DF15E1" w:rsidRPr="009044F1">
        <w:rPr>
          <w:rFonts w:ascii="GHEA Grapalat" w:hAnsi="GHEA Grapalat"/>
        </w:rPr>
        <w:t>гентов</w:t>
      </w:r>
      <w:r w:rsidR="00DF15E1" w:rsidRPr="00DF15E1">
        <w:rPr>
          <w:rFonts w:ascii="GHEA Grapalat" w:hAnsi="GHEA Grapalat"/>
        </w:rPr>
        <w:t xml:space="preserve"> </w:t>
      </w:r>
      <w:r w:rsidR="00DF15E1" w:rsidRPr="009044F1">
        <w:rPr>
          <w:rFonts w:ascii="GHEA Grapalat" w:hAnsi="GHEA Grapalat"/>
        </w:rPr>
        <w:t>и</w:t>
      </w:r>
      <w:r w:rsidR="00DF15E1" w:rsidRPr="00DF15E1">
        <w:rPr>
          <w:rFonts w:ascii="GHEA Grapalat" w:hAnsi="GHEA Grapalat"/>
        </w:rPr>
        <w:t xml:space="preserve"> </w:t>
      </w:r>
      <w:r w:rsidR="00DF15E1" w:rsidRPr="009044F1">
        <w:rPr>
          <w:rFonts w:ascii="GHEA Grapalat" w:hAnsi="GHEA Grapalat"/>
        </w:rPr>
        <w:t>м</w:t>
      </w:r>
      <w:r w:rsidR="00DF15E1" w:rsidRPr="00FB07E8">
        <w:rPr>
          <w:rFonts w:ascii="GHEA Grapalat" w:hAnsi="GHEA Grapalat"/>
          <w:i w:val="0"/>
          <w:sz w:val="24"/>
          <w:szCs w:val="24"/>
        </w:rPr>
        <w:t>е</w:t>
      </w:r>
      <w:r w:rsidR="00F6335E" w:rsidRPr="009044F1">
        <w:rPr>
          <w:rFonts w:ascii="GHEA Grapalat" w:hAnsi="GHEA Grapalat"/>
          <w:i w:val="0"/>
        </w:rPr>
        <w:t>д</w:t>
      </w:r>
      <w:r w:rsidR="00F6335E" w:rsidRPr="00FB07E8">
        <w:rPr>
          <w:rFonts w:ascii="GHEA Grapalat" w:hAnsi="GHEA Grapalat"/>
          <w:i w:val="0"/>
          <w:sz w:val="24"/>
          <w:szCs w:val="24"/>
        </w:rPr>
        <w:t>и</w:t>
      </w:r>
      <w:r w:rsidR="00F6335E" w:rsidRPr="000B2CFA">
        <w:rPr>
          <w:rFonts w:ascii="GHEA Grapalat" w:hAnsi="GHEA Grapalat"/>
        </w:rPr>
        <w:t>ци</w:t>
      </w:r>
      <w:r w:rsidR="00F6335E" w:rsidRPr="009044F1">
        <w:rPr>
          <w:rFonts w:ascii="GHEA Grapalat" w:hAnsi="GHEA Grapalat"/>
          <w:i w:val="0"/>
        </w:rPr>
        <w:t>нски</w:t>
      </w:r>
      <w:r w:rsidR="00F6335E" w:rsidRPr="009044F1">
        <w:rPr>
          <w:rFonts w:ascii="GHEA Grapalat" w:hAnsi="GHEA Grapalat"/>
          <w:sz w:val="24"/>
          <w:szCs w:val="24"/>
        </w:rPr>
        <w:t>х</w:t>
      </w:r>
      <w:r w:rsidR="00F6335E" w:rsidRPr="00F6335E">
        <w:rPr>
          <w:rFonts w:ascii="GHEA Grapalat" w:hAnsi="GHEA Grapalat"/>
          <w:sz w:val="24"/>
          <w:szCs w:val="24"/>
        </w:rPr>
        <w:t xml:space="preserve"> </w:t>
      </w:r>
      <w:r w:rsidR="00F6335E" w:rsidRPr="009044F1">
        <w:rPr>
          <w:rFonts w:ascii="GHEA Grapalat" w:hAnsi="GHEA Grapalat"/>
          <w:i w:val="0"/>
        </w:rPr>
        <w:t>принадлежности</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F6335E"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16"/>
        </w:rPr>
        <w:t>"</w:t>
      </w:r>
      <w:r w:rsidRPr="001A6355">
        <w:rPr>
          <w:rFonts w:ascii="GHEA Grapalat" w:hAnsi="GHEA Grapalat"/>
          <w:spacing w:val="6"/>
          <w:sz w:val="24"/>
          <w:szCs w:val="24"/>
        </w:rPr>
        <w:t xml:space="preserve"> </w:t>
      </w:r>
      <w:r>
        <w:rPr>
          <w:rFonts w:ascii="GHEA Grapalat" w:hAnsi="GHEA Grapalat"/>
        </w:rPr>
        <w:t>Х</w:t>
      </w:r>
      <w:r w:rsidRPr="009044F1">
        <w:rPr>
          <w:rFonts w:ascii="GHEA Grapalat" w:hAnsi="GHEA Grapalat"/>
        </w:rPr>
        <w:t>имически</w:t>
      </w:r>
      <w:r w:rsidRPr="009044F1">
        <w:rPr>
          <w:rFonts w:ascii="GHEA Grapalat" w:hAnsi="GHEA Grapalat"/>
          <w:sz w:val="24"/>
          <w:szCs w:val="24"/>
        </w:rPr>
        <w:t>х</w:t>
      </w:r>
      <w:r w:rsidRPr="00DF15E1">
        <w:rPr>
          <w:rFonts w:ascii="GHEA Grapalat" w:hAnsi="GHEA Grapalat"/>
          <w:sz w:val="24"/>
          <w:szCs w:val="24"/>
        </w:rPr>
        <w:t xml:space="preserve"> </w:t>
      </w:r>
      <w:r w:rsidRPr="00FB07E8">
        <w:rPr>
          <w:rFonts w:ascii="GHEA Grapalat" w:hAnsi="GHEA Grapalat"/>
          <w:i w:val="0"/>
          <w:sz w:val="24"/>
          <w:szCs w:val="24"/>
        </w:rPr>
        <w:t>реа</w:t>
      </w:r>
      <w:r w:rsidRPr="009044F1">
        <w:rPr>
          <w:rFonts w:ascii="GHEA Grapalat" w:hAnsi="GHEA Grapalat"/>
        </w:rPr>
        <w:t>гентов</w:t>
      </w:r>
      <w:r w:rsidRPr="00DF15E1">
        <w:rPr>
          <w:rFonts w:ascii="GHEA Grapalat" w:hAnsi="GHEA Grapalat"/>
        </w:rPr>
        <w:t xml:space="preserve"> </w:t>
      </w:r>
      <w:r w:rsidRPr="009044F1">
        <w:rPr>
          <w:rFonts w:ascii="GHEA Grapalat" w:hAnsi="GHEA Grapalat"/>
        </w:rPr>
        <w:t>и</w:t>
      </w:r>
      <w:r w:rsidRPr="00DF15E1">
        <w:rPr>
          <w:rFonts w:ascii="GHEA Grapalat" w:hAnsi="GHEA Grapalat"/>
        </w:rPr>
        <w:t xml:space="preserve"> </w:t>
      </w:r>
      <w:r w:rsidRPr="009044F1">
        <w:rPr>
          <w:rFonts w:ascii="GHEA Grapalat" w:hAnsi="GHEA Grapalat"/>
        </w:rPr>
        <w:t>м</w:t>
      </w:r>
      <w:r w:rsidRPr="00FB07E8">
        <w:rPr>
          <w:rFonts w:ascii="GHEA Grapalat" w:hAnsi="GHEA Grapalat"/>
          <w:i w:val="0"/>
          <w:sz w:val="24"/>
          <w:szCs w:val="24"/>
        </w:rPr>
        <w:t>е</w:t>
      </w:r>
      <w:r w:rsidRPr="009044F1">
        <w:rPr>
          <w:rFonts w:ascii="GHEA Grapalat" w:hAnsi="GHEA Grapalat"/>
          <w:i w:val="0"/>
        </w:rPr>
        <w:t>д</w:t>
      </w:r>
      <w:r w:rsidRPr="00FB07E8">
        <w:rPr>
          <w:rFonts w:ascii="GHEA Grapalat" w:hAnsi="GHEA Grapalat"/>
          <w:i w:val="0"/>
          <w:sz w:val="24"/>
          <w:szCs w:val="24"/>
        </w:rPr>
        <w:t>и</w:t>
      </w:r>
      <w:r w:rsidRPr="000B2CFA">
        <w:rPr>
          <w:rFonts w:ascii="GHEA Grapalat" w:hAnsi="GHEA Grapalat"/>
        </w:rPr>
        <w:t>ци</w:t>
      </w:r>
      <w:r w:rsidRPr="009044F1">
        <w:rPr>
          <w:rFonts w:ascii="GHEA Grapalat" w:hAnsi="GHEA Grapalat"/>
          <w:i w:val="0"/>
        </w:rPr>
        <w:t>нски</w:t>
      </w:r>
      <w:r w:rsidRPr="009044F1">
        <w:rPr>
          <w:rFonts w:ascii="GHEA Grapalat" w:hAnsi="GHEA Grapalat"/>
          <w:sz w:val="24"/>
          <w:szCs w:val="24"/>
        </w:rPr>
        <w:t>х</w:t>
      </w:r>
      <w:r w:rsidRPr="00F6335E">
        <w:rPr>
          <w:rFonts w:ascii="GHEA Grapalat" w:hAnsi="GHEA Grapalat"/>
          <w:sz w:val="24"/>
          <w:szCs w:val="24"/>
        </w:rPr>
        <w:t xml:space="preserve"> </w:t>
      </w:r>
      <w:r w:rsidRPr="009044F1">
        <w:rPr>
          <w:rFonts w:ascii="GHEA Grapalat" w:hAnsi="GHEA Grapalat"/>
          <w:i w:val="0"/>
        </w:rPr>
        <w:t>принадлежности</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001A6355" w:rsidRPr="001A6355">
        <w:rPr>
          <w:rFonts w:ascii="GHEA Grapalat" w:hAnsi="GHEA Grapalat"/>
        </w:rPr>
        <w:t xml:space="preserve">                                          </w:t>
      </w:r>
      <w:r w:rsidR="007631BA"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5D7731" w:rsidRPr="001A6355">
        <w:rPr>
          <w:rFonts w:ascii="GHEA Grapalat" w:hAnsi="GHEA Grapalat"/>
          <w:b/>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B86FF8" w:rsidRPr="00F30174">
        <w:rPr>
          <w:rFonts w:ascii="GHEA Grapalat" w:hAnsi="GHEA Grapalat"/>
          <w:i/>
          <w:sz w:val="20"/>
          <w:lang w:val="af-ZA"/>
        </w:rPr>
        <w:t>ՆԱՊՈԼ-ԳՀԱՊՁԲ-20-</w:t>
      </w:r>
      <w:r w:rsidR="00F6335E">
        <w:rPr>
          <w:rFonts w:ascii="GHEA Grapalat" w:hAnsi="GHEA Grapalat"/>
          <w:i/>
          <w:sz w:val="20"/>
          <w:lang w:val="hy-AM"/>
        </w:rPr>
        <w:t>ՔԻՄ</w:t>
      </w:r>
      <w:r w:rsidR="00B86FF8" w:rsidRPr="00F30174">
        <w:rPr>
          <w:rFonts w:ascii="GHEA Grapalat" w:hAnsi="GHEA Grapalat"/>
          <w:i/>
          <w:sz w:val="20"/>
          <w:lang w:val="af-ZA"/>
        </w:rPr>
        <w:t>-</w:t>
      </w:r>
      <w:r w:rsidR="00671B3B" w:rsidRPr="00671B3B">
        <w:rPr>
          <w:rFonts w:ascii="GHEA Grapalat" w:hAnsi="GHEA Grapalat"/>
          <w:i/>
          <w:sz w:val="20"/>
        </w:rPr>
        <w:t>7</w:t>
      </w:r>
      <w:r w:rsidR="00B86FF8">
        <w:rPr>
          <w:rFonts w:ascii="GHEA Grapalat" w:hAnsi="GHEA Grapalat"/>
          <w:i/>
          <w:sz w:val="20"/>
          <w:lang w:val="hy-AM"/>
        </w:rPr>
        <w:t xml:space="preserve"> </w:t>
      </w:r>
      <w:r w:rsidR="00B86FF8" w:rsidRPr="00B86FF8">
        <w:rPr>
          <w:rFonts w:ascii="GHEA Grapalat" w:hAnsi="GHEA Grapalat"/>
          <w:i/>
          <w:sz w:val="20"/>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10" w:history="1">
        <w:r w:rsidR="00B86FF8" w:rsidRPr="003F1645">
          <w:rPr>
            <w:rStyle w:val="a9"/>
            <w:rFonts w:ascii="GHEA Grapalat" w:hAnsi="GHEA Grapalat"/>
          </w:rPr>
          <w:t>polnoraesh.gnumner@mail.ru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6335E" w:rsidRPr="001A6355">
        <w:rPr>
          <w:rFonts w:ascii="GHEA Grapalat" w:hAnsi="GHEA Grapalat"/>
          <w:sz w:val="16"/>
        </w:rPr>
        <w:t>"</w:t>
      </w:r>
      <w:r w:rsidR="00F6335E" w:rsidRPr="001A6355">
        <w:rPr>
          <w:rFonts w:ascii="GHEA Grapalat" w:hAnsi="GHEA Grapalat"/>
          <w:spacing w:val="6"/>
          <w:sz w:val="24"/>
          <w:szCs w:val="24"/>
        </w:rPr>
        <w:t xml:space="preserve"> </w:t>
      </w:r>
      <w:r w:rsidR="00F6335E">
        <w:rPr>
          <w:rFonts w:ascii="GHEA Grapalat" w:hAnsi="GHEA Grapalat"/>
        </w:rPr>
        <w:t>Х</w:t>
      </w:r>
      <w:r w:rsidR="00F6335E" w:rsidRPr="009044F1">
        <w:rPr>
          <w:rFonts w:ascii="GHEA Grapalat" w:hAnsi="GHEA Grapalat"/>
        </w:rPr>
        <w:t>имически</w:t>
      </w:r>
      <w:r w:rsidR="00F6335E" w:rsidRPr="009044F1">
        <w:rPr>
          <w:rFonts w:ascii="GHEA Grapalat" w:hAnsi="GHEA Grapalat"/>
          <w:sz w:val="24"/>
          <w:szCs w:val="24"/>
        </w:rPr>
        <w:t>х</w:t>
      </w:r>
      <w:r w:rsidR="00F6335E" w:rsidRPr="00DF15E1">
        <w:rPr>
          <w:rFonts w:ascii="GHEA Grapalat" w:hAnsi="GHEA Grapalat"/>
          <w:sz w:val="24"/>
          <w:szCs w:val="24"/>
        </w:rPr>
        <w:t xml:space="preserve"> </w:t>
      </w:r>
      <w:r w:rsidR="00F6335E" w:rsidRPr="00FB07E8">
        <w:rPr>
          <w:rFonts w:ascii="GHEA Grapalat" w:hAnsi="GHEA Grapalat"/>
          <w:i w:val="0"/>
          <w:sz w:val="24"/>
          <w:szCs w:val="24"/>
        </w:rPr>
        <w:t>реа</w:t>
      </w:r>
      <w:r w:rsidR="00F6335E" w:rsidRPr="009044F1">
        <w:rPr>
          <w:rFonts w:ascii="GHEA Grapalat" w:hAnsi="GHEA Grapalat"/>
        </w:rPr>
        <w:t>гентов</w:t>
      </w:r>
      <w:r w:rsidR="00F6335E" w:rsidRPr="00DF15E1">
        <w:rPr>
          <w:rFonts w:ascii="GHEA Grapalat" w:hAnsi="GHEA Grapalat"/>
        </w:rPr>
        <w:t xml:space="preserve"> </w:t>
      </w:r>
      <w:r w:rsidR="00F6335E" w:rsidRPr="009044F1">
        <w:rPr>
          <w:rFonts w:ascii="GHEA Grapalat" w:hAnsi="GHEA Grapalat"/>
        </w:rPr>
        <w:t>и</w:t>
      </w:r>
      <w:r w:rsidR="00F6335E" w:rsidRPr="00DF15E1">
        <w:rPr>
          <w:rFonts w:ascii="GHEA Grapalat" w:hAnsi="GHEA Grapalat"/>
        </w:rPr>
        <w:t xml:space="preserve"> </w:t>
      </w:r>
      <w:r w:rsidR="00F6335E" w:rsidRPr="009044F1">
        <w:rPr>
          <w:rFonts w:ascii="GHEA Grapalat" w:hAnsi="GHEA Grapalat"/>
        </w:rPr>
        <w:t>м</w:t>
      </w:r>
      <w:r w:rsidR="00F6335E" w:rsidRPr="00FB07E8">
        <w:rPr>
          <w:rFonts w:ascii="GHEA Grapalat" w:hAnsi="GHEA Grapalat"/>
          <w:i w:val="0"/>
          <w:sz w:val="24"/>
          <w:szCs w:val="24"/>
        </w:rPr>
        <w:t>е</w:t>
      </w:r>
      <w:r w:rsidR="00F6335E" w:rsidRPr="009044F1">
        <w:rPr>
          <w:rFonts w:ascii="GHEA Grapalat" w:hAnsi="GHEA Grapalat"/>
          <w:i w:val="0"/>
        </w:rPr>
        <w:t>д</w:t>
      </w:r>
      <w:r w:rsidR="00F6335E" w:rsidRPr="00FB07E8">
        <w:rPr>
          <w:rFonts w:ascii="GHEA Grapalat" w:hAnsi="GHEA Grapalat"/>
          <w:i w:val="0"/>
          <w:sz w:val="24"/>
          <w:szCs w:val="24"/>
        </w:rPr>
        <w:t>и</w:t>
      </w:r>
      <w:r w:rsidR="00F6335E" w:rsidRPr="000B2CFA">
        <w:rPr>
          <w:rFonts w:ascii="GHEA Grapalat" w:hAnsi="GHEA Grapalat"/>
        </w:rPr>
        <w:t>ци</w:t>
      </w:r>
      <w:r w:rsidR="00F6335E" w:rsidRPr="009044F1">
        <w:rPr>
          <w:rFonts w:ascii="GHEA Grapalat" w:hAnsi="GHEA Grapalat"/>
          <w:i w:val="0"/>
        </w:rPr>
        <w:t>нски</w:t>
      </w:r>
      <w:r w:rsidR="00F6335E" w:rsidRPr="009044F1">
        <w:rPr>
          <w:rFonts w:ascii="GHEA Grapalat" w:hAnsi="GHEA Grapalat"/>
          <w:sz w:val="24"/>
          <w:szCs w:val="24"/>
        </w:rPr>
        <w:t>х</w:t>
      </w:r>
      <w:r w:rsidR="00F6335E" w:rsidRPr="00F6335E">
        <w:rPr>
          <w:rFonts w:ascii="GHEA Grapalat" w:hAnsi="GHEA Grapalat"/>
          <w:sz w:val="24"/>
          <w:szCs w:val="24"/>
        </w:rPr>
        <w:t xml:space="preserve"> </w:t>
      </w:r>
      <w:r w:rsidR="00F6335E" w:rsidRPr="009044F1">
        <w:rPr>
          <w:rFonts w:ascii="GHEA Grapalat" w:hAnsi="GHEA Grapalat"/>
          <w:i w:val="0"/>
        </w:rPr>
        <w:t>принадлежности</w:t>
      </w:r>
      <w:r w:rsidR="00F6335E" w:rsidRPr="001A6355">
        <w:rPr>
          <w:rFonts w:ascii="GHEA Grapalat" w:hAnsi="GHEA Grapalat"/>
          <w:sz w:val="24"/>
          <w:szCs w:val="24"/>
        </w:rPr>
        <w:t>"</w:t>
      </w:r>
      <w:r w:rsidR="00F6335E" w:rsidRPr="001A6355">
        <w:rPr>
          <w:rFonts w:ascii="GHEA Grapalat" w:hAnsi="GHEA Grapalat"/>
        </w:rPr>
        <w:t xml:space="preserve">    </w:t>
      </w:r>
      <w:r w:rsidRPr="001A6355">
        <w:rPr>
          <w:rFonts w:ascii="GHEA Grapalat" w:hAnsi="GHEA Grapalat"/>
          <w:i w:val="0"/>
          <w:sz w:val="24"/>
          <w:szCs w:val="24"/>
        </w:rPr>
        <w:t xml:space="preserve">(далее — также товар) для нужд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r w:rsidRPr="001A6355">
        <w:rPr>
          <w:rFonts w:ascii="GHEA Grapalat" w:hAnsi="GHEA Grapalat"/>
          <w:i w:val="0"/>
          <w:sz w:val="24"/>
          <w:szCs w:val="24"/>
        </w:rPr>
        <w:t>, которые сгруппированы в лоты "</w:t>
      </w:r>
      <w:r w:rsidR="00671B3B" w:rsidRPr="00671B3B">
        <w:rPr>
          <w:rFonts w:ascii="GHEA Grapalat" w:hAnsi="GHEA Grapalat"/>
          <w:i w:val="0"/>
          <w:sz w:val="24"/>
          <w:szCs w:val="24"/>
        </w:rPr>
        <w:t>42</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Азопирам</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среда  эндо</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среда Плоскирев</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Агар Колумбия</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Мюллер - Хинтон Агар</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Соленый агар</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Олкиницкая среда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Сабуро Агар</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среда Кларка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теоглюконний среда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Диска на  Чувствительность  Антибиотиков</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Азотная кислота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Цитрат натрия</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Сульфасалициловая кислота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придметное стекло</w:t>
            </w:r>
          </w:p>
        </w:tc>
      </w:tr>
      <w:tr w:rsidR="00671B3B" w:rsidRPr="009044F1" w:rsidTr="00EB4C1F">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наканечник</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Скарификатор автомат</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Краска Гимза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Sylfaen" w:hAnsi="Sylfaen" w:cs="Sylfaen"/>
                <w:sz w:val="16"/>
                <w:szCs w:val="16"/>
              </w:rPr>
              <w:t>Տրանսպորտային</w:t>
            </w:r>
            <w:r w:rsidRPr="00671B3B">
              <w:rPr>
                <w:rFonts w:ascii="Arial" w:hAnsi="Arial" w:cs="Arial"/>
                <w:sz w:val="16"/>
                <w:szCs w:val="16"/>
              </w:rPr>
              <w:t xml:space="preserve"> </w:t>
            </w:r>
            <w:r w:rsidRPr="00671B3B">
              <w:rPr>
                <w:rFonts w:ascii="Sylfaen" w:hAnsi="Sylfaen" w:cs="Sylfaen"/>
                <w:sz w:val="16"/>
                <w:szCs w:val="16"/>
              </w:rPr>
              <w:t>սրվակ</w:t>
            </w:r>
            <w:r w:rsidRPr="00671B3B">
              <w:rPr>
                <w:rFonts w:ascii="Arial" w:hAnsi="Arial" w:cs="Arial"/>
                <w:sz w:val="16"/>
                <w:szCs w:val="16"/>
              </w:rPr>
              <w:t xml:space="preserve"> </w:t>
            </w:r>
            <w:r w:rsidRPr="00671B3B">
              <w:rPr>
                <w:rFonts w:ascii="Sylfaen" w:hAnsi="Sylfaen" w:cs="Sylfaen"/>
                <w:sz w:val="16"/>
                <w:szCs w:val="16"/>
              </w:rPr>
              <w:t>գելով</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Триглицерид 1X 50 мл не больше  50 Тест</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Тест-набор для тромбопластина 10х5 мл</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С реактивный белок</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Асло  латексный тестовый набор 100 тестов</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Тест-кассета для определения ревматоидного фактора 1х5 мл</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Гемоглобин (1 х 100 мл концентрата, 1 л рабочего раствора)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Набор кинетических тестов АЛТ  1x50 мл 50 тестов</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Набор кинетических тестов Аст 1x50 мл 50 тестов</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глюкоза 4x100мл, включая стандарт</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Набор для мочевина  инкубации 2x100 мл (кинетический), включая стандарт</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Цолциклон анти-АВ</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Цолциклон анти-Ц</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Медискрин-1G</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Индикатор паровой дезинфекции</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центрифугний  пробирка с масштаб</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35</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центрифугний  пробирка</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36</w:t>
            </w:r>
          </w:p>
        </w:tc>
        <w:tc>
          <w:tcPr>
            <w:tcW w:w="7704" w:type="dxa"/>
            <w:vAlign w:val="center"/>
          </w:tcPr>
          <w:p w:rsidR="00671B3B" w:rsidRPr="00671B3B" w:rsidRDefault="00671B3B" w:rsidP="00671B3B">
            <w:pPr>
              <w:jc w:val="center"/>
              <w:rPr>
                <w:rFonts w:ascii="Arial" w:hAnsi="Arial" w:cs="Arial"/>
                <w:sz w:val="16"/>
                <w:szCs w:val="16"/>
              </w:rPr>
            </w:pPr>
            <w:r w:rsidRPr="00671B3B">
              <w:rPr>
                <w:rFonts w:ascii="Arial" w:hAnsi="Arial" w:cs="Arial"/>
                <w:sz w:val="16"/>
                <w:szCs w:val="16"/>
              </w:rPr>
              <w:t>Камера Горяева</w:t>
            </w:r>
          </w:p>
        </w:tc>
      </w:tr>
      <w:tr w:rsidR="00671B3B" w:rsidRPr="009044F1" w:rsidTr="00EB4C1F">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vAlign w:val="bottom"/>
          </w:tcPr>
          <w:p w:rsidR="00671B3B" w:rsidRPr="00671B3B" w:rsidRDefault="00671B3B" w:rsidP="00671B3B">
            <w:pPr>
              <w:jc w:val="center"/>
              <w:rPr>
                <w:rFonts w:ascii="Calibri" w:hAnsi="Calibri"/>
                <w:sz w:val="16"/>
                <w:szCs w:val="16"/>
              </w:rPr>
            </w:pPr>
            <w:r w:rsidRPr="00671B3B">
              <w:rPr>
                <w:rFonts w:ascii="Calibri" w:hAnsi="Calibri"/>
                <w:sz w:val="16"/>
                <w:szCs w:val="16"/>
              </w:rPr>
              <w:t>нестерильные перчатки</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vAlign w:val="center"/>
          </w:tcPr>
          <w:p w:rsidR="00671B3B" w:rsidRPr="00671B3B" w:rsidRDefault="00671B3B" w:rsidP="00671B3B">
            <w:pPr>
              <w:jc w:val="center"/>
              <w:rPr>
                <w:rFonts w:ascii="Arial Armenian" w:hAnsi="Arial Armenian"/>
                <w:sz w:val="16"/>
                <w:szCs w:val="16"/>
              </w:rPr>
            </w:pPr>
            <w:r w:rsidRPr="00671B3B">
              <w:rPr>
                <w:rFonts w:ascii="Arial" w:hAnsi="Arial" w:cs="Arial"/>
                <w:sz w:val="16"/>
                <w:szCs w:val="16"/>
              </w:rPr>
              <w:t>спирт</w:t>
            </w:r>
            <w:r w:rsidRPr="00671B3B">
              <w:rPr>
                <w:rFonts w:ascii="Arial Armenian" w:hAnsi="Arial Armenian"/>
                <w:sz w:val="16"/>
                <w:szCs w:val="16"/>
              </w:rPr>
              <w:t xml:space="preserve"> 96%</w:t>
            </w:r>
          </w:p>
        </w:tc>
      </w:tr>
      <w:tr w:rsidR="00671B3B" w:rsidRPr="009044F1" w:rsidTr="00EB4C1F">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tcPr>
          <w:p w:rsidR="00671B3B" w:rsidRPr="00671B3B" w:rsidRDefault="00671B3B" w:rsidP="00671B3B">
            <w:pPr>
              <w:jc w:val="center"/>
              <w:rPr>
                <w:rFonts w:ascii="Calibri" w:hAnsi="Calibri"/>
                <w:sz w:val="16"/>
                <w:szCs w:val="16"/>
              </w:rPr>
            </w:pPr>
            <w:r w:rsidRPr="00671B3B">
              <w:rPr>
                <w:rFonts w:ascii="Calibri" w:hAnsi="Calibri"/>
                <w:sz w:val="16"/>
                <w:szCs w:val="16"/>
              </w:rPr>
              <w:t>Бумага фильтровальная 12,5 см</w:t>
            </w:r>
          </w:p>
        </w:tc>
      </w:tr>
      <w:tr w:rsidR="00671B3B" w:rsidRPr="009044F1" w:rsidTr="00362511">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vAlign w:val="center"/>
          </w:tcPr>
          <w:p w:rsidR="00671B3B" w:rsidRPr="00671B3B" w:rsidRDefault="00671B3B" w:rsidP="00671B3B">
            <w:pPr>
              <w:jc w:val="center"/>
              <w:rPr>
                <w:rFonts w:ascii="Calibri" w:hAnsi="Calibri"/>
                <w:sz w:val="16"/>
                <w:szCs w:val="16"/>
              </w:rPr>
            </w:pPr>
            <w:r w:rsidRPr="00671B3B">
              <w:rPr>
                <w:rFonts w:ascii="Calibri" w:hAnsi="Calibri"/>
                <w:sz w:val="16"/>
                <w:szCs w:val="16"/>
              </w:rPr>
              <w:t>шпатель</w:t>
            </w:r>
          </w:p>
        </w:tc>
      </w:tr>
      <w:tr w:rsidR="00671B3B" w:rsidRPr="009044F1" w:rsidTr="00EB4C1F">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tcPr>
          <w:p w:rsidR="00671B3B" w:rsidRPr="00671B3B" w:rsidRDefault="00671B3B" w:rsidP="00671B3B">
            <w:pPr>
              <w:jc w:val="center"/>
              <w:rPr>
                <w:rFonts w:ascii="Times Armenian" w:hAnsi="Times Armenian"/>
                <w:sz w:val="16"/>
                <w:szCs w:val="16"/>
              </w:rPr>
            </w:pPr>
            <w:r w:rsidRPr="00671B3B">
              <w:rPr>
                <w:sz w:val="16"/>
                <w:szCs w:val="16"/>
              </w:rPr>
              <w:t>Инсулиновый</w:t>
            </w:r>
            <w:r w:rsidRPr="00671B3B">
              <w:rPr>
                <w:rFonts w:ascii="Times Armenian" w:hAnsi="Times Armenian"/>
                <w:sz w:val="16"/>
                <w:szCs w:val="16"/>
              </w:rPr>
              <w:t xml:space="preserve"> </w:t>
            </w:r>
            <w:r w:rsidRPr="00671B3B">
              <w:rPr>
                <w:sz w:val="16"/>
                <w:szCs w:val="16"/>
              </w:rPr>
              <w:t>шприц</w:t>
            </w:r>
          </w:p>
        </w:tc>
      </w:tr>
      <w:tr w:rsidR="00671B3B" w:rsidRPr="009044F1" w:rsidTr="00EB4C1F">
        <w:trPr>
          <w:jc w:val="center"/>
        </w:trPr>
        <w:tc>
          <w:tcPr>
            <w:tcW w:w="1530" w:type="dxa"/>
            <w:vAlign w:val="center"/>
          </w:tcPr>
          <w:p w:rsidR="00671B3B" w:rsidRPr="002E47F6" w:rsidRDefault="00671B3B"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tcPr>
          <w:p w:rsidR="00671B3B" w:rsidRPr="00671B3B" w:rsidRDefault="00671B3B" w:rsidP="00671B3B">
            <w:pPr>
              <w:jc w:val="center"/>
              <w:rPr>
                <w:rFonts w:ascii="Calibri" w:hAnsi="Calibri"/>
                <w:sz w:val="22"/>
                <w:szCs w:val="22"/>
              </w:rPr>
            </w:pPr>
            <w:r w:rsidRPr="00671B3B">
              <w:rPr>
                <w:rFonts w:ascii="Calibri" w:hAnsi="Calibri"/>
                <w:sz w:val="22"/>
                <w:szCs w:val="22"/>
              </w:rPr>
              <w:t>Тест быстрого определения Helicobacter pylori</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86FF8" w:rsidRPr="00FB07E8">
        <w:rPr>
          <w:rFonts w:ascii="GHEA Grapalat" w:hAnsi="GHEA Grapalat"/>
          <w:sz w:val="24"/>
          <w:szCs w:val="24"/>
        </w:rPr>
        <w:t xml:space="preserve">г.Ереван  ул. </w:t>
      </w:r>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r w:rsidR="00B86FF8" w:rsidRPr="00B86FF8">
        <w:rPr>
          <w:rFonts w:ascii="GHEA Grapalat" w:hAnsi="GHEA Grapalat"/>
          <w:i/>
          <w:sz w:val="24"/>
          <w:szCs w:val="24"/>
        </w:rPr>
        <w:t xml:space="preserve"> 82/2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671B3B" w:rsidRPr="00671B3B">
        <w:rPr>
          <w:rFonts w:ascii="GHEA Grapalat" w:hAnsi="GHEA Grapalat"/>
          <w:sz w:val="24"/>
          <w:szCs w:val="24"/>
        </w:rPr>
        <w:t>7</w:t>
      </w:r>
      <w:r w:rsidR="00EA0054" w:rsidRPr="002E47F6">
        <w:rPr>
          <w:rFonts w:ascii="GHEA Grapalat" w:hAnsi="GHEA Grapalat"/>
          <w:sz w:val="24"/>
          <w:szCs w:val="24"/>
          <w:lang w:val="hy-AM"/>
        </w:rPr>
        <w:t>.</w:t>
      </w:r>
      <w:r w:rsidR="00671B3B" w:rsidRPr="00671B3B">
        <w:rPr>
          <w:rFonts w:ascii="GHEA Grapalat" w:hAnsi="GHEA Grapalat"/>
          <w:sz w:val="24"/>
          <w:szCs w:val="24"/>
        </w:rPr>
        <w:t>0</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671B3B" w:rsidRPr="00671B3B">
        <w:rPr>
          <w:rFonts w:ascii="GHEA Grapalat" w:hAnsi="GHEA Grapalat"/>
          <w:sz w:val="24"/>
          <w:szCs w:val="24"/>
        </w:rPr>
        <w:t>7</w:t>
      </w:r>
      <w:r w:rsidR="00B931B0">
        <w:rPr>
          <w:rFonts w:ascii="GHEA Grapalat" w:hAnsi="GHEA Grapalat"/>
          <w:sz w:val="24"/>
          <w:szCs w:val="24"/>
          <w:lang w:val="hy-AM"/>
        </w:rPr>
        <w:t>,</w:t>
      </w:r>
      <w:r w:rsidR="00671B3B" w:rsidRPr="00671B3B">
        <w:rPr>
          <w:rFonts w:ascii="GHEA Grapalat" w:hAnsi="GHEA Grapalat"/>
          <w:sz w:val="24"/>
          <w:szCs w:val="24"/>
        </w:rPr>
        <w:t>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B86FF8" w:rsidRPr="00FB07E8">
        <w:rPr>
          <w:rFonts w:ascii="GHEA Grapalat" w:hAnsi="GHEA Grapalat"/>
          <w:sz w:val="24"/>
          <w:szCs w:val="24"/>
        </w:rPr>
        <w:t xml:space="preserve">г.Ереван  ул. </w:t>
      </w:r>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r w:rsidR="00B86FF8" w:rsidRPr="00F325AB">
        <w:rPr>
          <w:rFonts w:ascii="GHEA Grapalat" w:hAnsi="GHEA Grapalat"/>
          <w:i/>
          <w:sz w:val="24"/>
          <w:szCs w:val="24"/>
        </w:rPr>
        <w:t xml:space="preserve"> 82/2</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9044F1">
        <w:rPr>
          <w:rFonts w:ascii="GHEA Grapalat" w:hAnsi="GHEA Grapalat"/>
          <w:sz w:val="24"/>
          <w:szCs w:val="24"/>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671B3B"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7718F0">
        <w:rPr>
          <w:rFonts w:ascii="GHEA Grapalat" w:hAnsi="GHEA Grapalat"/>
          <w:b/>
          <w:sz w:val="24"/>
          <w:szCs w:val="24"/>
          <w:lang w:val="hy-AM"/>
        </w:rPr>
        <w:t xml:space="preserve">                </w:t>
      </w:r>
      <w:r w:rsidR="00F325AB" w:rsidRPr="00F325AB">
        <w:rPr>
          <w:rFonts w:ascii="GHEA Grapalat" w:hAnsi="GHEA Grapalat"/>
          <w:b/>
          <w:sz w:val="24"/>
          <w:szCs w:val="24"/>
        </w:rPr>
        <w:t xml:space="preserve">          </w:t>
      </w:r>
      <w:r w:rsidR="007718F0">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7718F0" w:rsidRPr="00F30174">
        <w:rPr>
          <w:rFonts w:ascii="GHEA Grapalat" w:hAnsi="GHEA Grapalat"/>
          <w:i w:val="0"/>
          <w:lang w:val="af-ZA"/>
        </w:rPr>
        <w:t>ՆԱՊՈԼ-ԳՀԱՊՁԲ-20-</w:t>
      </w:r>
      <w:r w:rsidR="00402A87">
        <w:rPr>
          <w:rFonts w:ascii="GHEA Grapalat" w:hAnsi="GHEA Grapalat"/>
          <w:i w:val="0"/>
          <w:lang w:val="hy-AM"/>
        </w:rPr>
        <w:t>ՔԻՄ</w:t>
      </w:r>
      <w:r w:rsidR="007718F0" w:rsidRPr="00F30174">
        <w:rPr>
          <w:rFonts w:ascii="GHEA Grapalat" w:hAnsi="GHEA Grapalat"/>
          <w:i w:val="0"/>
          <w:lang w:val="af-ZA"/>
        </w:rPr>
        <w:t>-</w:t>
      </w:r>
      <w:r w:rsidR="00671B3B" w:rsidRPr="00671B3B">
        <w:rPr>
          <w:rFonts w:ascii="GHEA Grapalat" w:hAnsi="GHEA Grapalat"/>
          <w:i w:val="0"/>
        </w:rPr>
        <w:t>7</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71B3B" w:rsidRDefault="00374F4A" w:rsidP="007718F0">
      <w:pPr>
        <w:pStyle w:val="a3"/>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671B3B"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подтверждает,что:</w:t>
      </w:r>
      <w:r w:rsidR="001A0C6F" w:rsidRPr="001A0C6F">
        <w:rPr>
          <w:rFonts w:ascii="GHEA Grapalat" w:hAnsi="GHEA Grapalat"/>
          <w:i w:val="0"/>
          <w:sz w:val="24"/>
          <w:szCs w:val="24"/>
        </w:rPr>
        <w:t xml:space="preserve">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r w:rsidR="00402A87">
        <w:rPr>
          <w:rFonts w:ascii="GHEA Grapalat" w:hAnsi="GHEA Grapalat"/>
          <w:i w:val="0"/>
          <w:lang w:val="hy-AM"/>
        </w:rPr>
        <w:t xml:space="preserve">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671B3B"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r w:rsidRPr="009044F1">
        <w:rPr>
          <w:rFonts w:ascii="GHEA Grapalat" w:hAnsi="GHEA Grapalat"/>
        </w:rPr>
        <w:t xml:space="preserve">рамках открытого конкурса 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r w:rsidR="00402A87">
        <w:rPr>
          <w:rFonts w:ascii="GHEA Grapalat" w:hAnsi="GHEA Grapalat"/>
          <w:i w:val="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671B3B"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7718F0">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402A87">
      <w:pPr>
        <w:pStyle w:val="a3"/>
        <w:widowControl w:val="0"/>
        <w:spacing w:after="160"/>
        <w:ind w:firstLine="0"/>
        <w:jc w:val="center"/>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671B3B" w:rsidRPr="00671B3B">
        <w:rPr>
          <w:rFonts w:ascii="GHEA Grapalat" w:hAnsi="GHEA Grapalat"/>
          <w:i w:val="0"/>
        </w:rPr>
        <w:t>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671B3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02A87" w:rsidRPr="00F30174">
        <w:rPr>
          <w:rFonts w:ascii="GHEA Grapalat" w:hAnsi="GHEA Grapalat"/>
          <w:i/>
          <w:lang w:val="af-ZA"/>
        </w:rPr>
        <w:t>ՆԱՊՈԼ-ԳՀԱՊՁԲ-20-</w:t>
      </w:r>
      <w:r w:rsidR="00402A87">
        <w:rPr>
          <w:rFonts w:ascii="GHEA Grapalat" w:hAnsi="GHEA Grapalat"/>
          <w:i/>
          <w:lang w:val="hy-AM"/>
        </w:rPr>
        <w:t>ՔԻՄ</w:t>
      </w:r>
      <w:r w:rsidR="00402A87" w:rsidRPr="00F30174">
        <w:rPr>
          <w:rFonts w:ascii="GHEA Grapalat" w:hAnsi="GHEA Grapalat"/>
          <w:i/>
          <w:lang w:val="af-ZA"/>
        </w:rPr>
        <w:t>-</w:t>
      </w:r>
      <w:r w:rsidR="00671B3B" w:rsidRPr="00671B3B">
        <w:rPr>
          <w:rFonts w:ascii="GHEA Grapalat" w:hAnsi="GHEA Grapalat"/>
          <w:i/>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Нор</w:t>
            </w:r>
            <w:r w:rsidR="007718F0" w:rsidRPr="00400C7A">
              <w:rPr>
                <w:rFonts w:ascii="GHEA Grapalat" w:hAnsi="GHEA Grapalat"/>
                <w:i/>
              </w:rPr>
              <w:t xml:space="preserve"> </w:t>
            </w:r>
            <w:r w:rsidR="007718F0" w:rsidRPr="00FB07E8">
              <w:rPr>
                <w:rFonts w:ascii="GHEA Grapalat" w:hAnsi="GHEA Grapalat"/>
              </w:rPr>
              <w:t>Ареш</w:t>
            </w:r>
            <w:r w:rsidR="007718F0" w:rsidRPr="00400C7A">
              <w:rPr>
                <w:rFonts w:ascii="GHEA Grapalat" w:hAnsi="GHEA Grapalat"/>
                <w:i/>
              </w:rPr>
              <w:t xml:space="preserve"> </w:t>
            </w:r>
            <w:r w:rsidR="007718F0" w:rsidRPr="00FB07E8">
              <w:rPr>
                <w:rFonts w:ascii="GHEA Grapalat" w:hAnsi="GHEA Grapalat"/>
              </w:rPr>
              <w:t>Поликлиника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7718F0">
              <w:rPr>
                <w:rFonts w:ascii="GHEA Grapalat" w:hAnsi="GHEA Grapalat" w:cs="Arial"/>
                <w:sz w:val="20"/>
                <w:szCs w:val="20"/>
                <w:lang w:val="hy-AM"/>
              </w:rPr>
              <w:t>00458201</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8F0" w:rsidRPr="007718F0">
              <w:rPr>
                <w:rFonts w:ascii="GHEA Grapalat" w:hAnsi="GHEA Grapalat"/>
              </w:rPr>
              <w:t xml:space="preserve"> </w:t>
            </w:r>
            <w:r w:rsidR="007718F0">
              <w:rPr>
                <w:rFonts w:ascii="GHEA Grapalat" w:hAnsi="GHEA Grapalat"/>
                <w:lang w:val="en-US"/>
              </w:rPr>
              <w:t>ABB</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7718F0"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671B3B"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402A87" w:rsidRPr="00F30174">
        <w:rPr>
          <w:rFonts w:ascii="GHEA Grapalat" w:hAnsi="GHEA Grapalat"/>
          <w:i/>
          <w:lang w:val="af-ZA"/>
        </w:rPr>
        <w:t>ՆԱՊՈԼ-ԳՀԱՊՁԲ-20-</w:t>
      </w:r>
      <w:r w:rsidR="00402A87">
        <w:rPr>
          <w:rFonts w:ascii="GHEA Grapalat" w:hAnsi="GHEA Grapalat"/>
          <w:i/>
          <w:lang w:val="hy-AM"/>
        </w:rPr>
        <w:t>ՔԻՄ</w:t>
      </w:r>
      <w:r w:rsidR="00402A87" w:rsidRPr="00F30174">
        <w:rPr>
          <w:rFonts w:ascii="GHEA Grapalat" w:hAnsi="GHEA Grapalat"/>
          <w:i/>
          <w:lang w:val="af-ZA"/>
        </w:rPr>
        <w:t>-</w:t>
      </w:r>
      <w:r w:rsidR="00671B3B" w:rsidRPr="00671B3B">
        <w:rPr>
          <w:rFonts w:ascii="GHEA Grapalat" w:hAnsi="GHEA Grapalat"/>
          <w:i/>
        </w:rPr>
        <w:t>7</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02A87" w:rsidRPr="00F30174">
        <w:rPr>
          <w:rFonts w:ascii="GHEA Grapalat" w:hAnsi="GHEA Grapalat"/>
          <w:i/>
          <w:lang w:val="af-ZA"/>
        </w:rPr>
        <w:t>ՆԱՊՈԼ-ԳՀԱՊՁԲ-20-</w:t>
      </w:r>
      <w:r w:rsidR="00402A87">
        <w:rPr>
          <w:rFonts w:ascii="GHEA Grapalat" w:hAnsi="GHEA Grapalat"/>
          <w:i/>
          <w:lang w:val="hy-AM"/>
        </w:rPr>
        <w:t>ՔԻՄ</w:t>
      </w:r>
      <w:r w:rsidR="00402A87" w:rsidRPr="00F30174">
        <w:rPr>
          <w:rFonts w:ascii="GHEA Grapalat" w:hAnsi="GHEA Grapalat"/>
          <w:i/>
          <w:lang w:val="af-ZA"/>
        </w:rPr>
        <w:t>-</w:t>
      </w:r>
      <w:r w:rsidR="00671B3B" w:rsidRPr="00671B3B">
        <w:rPr>
          <w:rFonts w:ascii="GHEA Grapalat" w:hAnsi="GHEA Grapalat"/>
          <w:i/>
        </w:rPr>
        <w:t>7</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Поликлиника  АОЗТ</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B138F3" w:rsidRDefault="007718F0" w:rsidP="007718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18F0"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00458201</w:t>
            </w:r>
          </w:p>
        </w:tc>
      </w:tr>
      <w:tr w:rsidR="007718F0"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7718F0" w:rsidRDefault="007718F0" w:rsidP="007718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18F0">
              <w:rPr>
                <w:rFonts w:ascii="GHEA Grapalat" w:hAnsi="GHEA Grapalat"/>
              </w:rPr>
              <w:t xml:space="preserve"> </w:t>
            </w:r>
            <w:r>
              <w:rPr>
                <w:rFonts w:ascii="GHEA Grapalat" w:hAnsi="GHEA Grapalat"/>
                <w:lang w:val="en-US"/>
              </w:rPr>
              <w:t>ABB</w:t>
            </w:r>
          </w:p>
        </w:tc>
      </w:tr>
      <w:tr w:rsidR="007718F0"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671B3B"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02A87" w:rsidRPr="00402A87">
        <w:rPr>
          <w:rFonts w:ascii="GHEA Grapalat" w:hAnsi="GHEA Grapalat"/>
          <w:lang w:val="en-US"/>
        </w:rPr>
        <w:t>ՆԱՊՈԼ</w:t>
      </w:r>
      <w:r w:rsidR="00402A87" w:rsidRPr="00402A87">
        <w:rPr>
          <w:rFonts w:ascii="GHEA Grapalat" w:hAnsi="GHEA Grapalat"/>
        </w:rPr>
        <w:t>-</w:t>
      </w:r>
      <w:r w:rsidR="00402A87" w:rsidRPr="00402A87">
        <w:rPr>
          <w:rFonts w:ascii="GHEA Grapalat" w:hAnsi="GHEA Grapalat"/>
          <w:lang w:val="en-US"/>
        </w:rPr>
        <w:t>ԳՀԱՊՁԲ</w:t>
      </w:r>
      <w:r w:rsidR="00402A87" w:rsidRPr="00402A87">
        <w:rPr>
          <w:rFonts w:ascii="GHEA Grapalat" w:hAnsi="GHEA Grapalat"/>
        </w:rPr>
        <w:t>-20-</w:t>
      </w:r>
      <w:r w:rsidR="00402A87" w:rsidRPr="00402A87">
        <w:rPr>
          <w:rFonts w:ascii="GHEA Grapalat" w:hAnsi="GHEA Grapalat"/>
          <w:lang w:val="en-US"/>
        </w:rPr>
        <w:t>ՔԻՄ</w:t>
      </w:r>
      <w:r w:rsidR="00402A87" w:rsidRPr="00402A87">
        <w:rPr>
          <w:rFonts w:ascii="GHEA Grapalat" w:hAnsi="GHEA Grapalat"/>
        </w:rPr>
        <w:t>-</w:t>
      </w:r>
      <w:r w:rsidR="00671B3B" w:rsidRPr="00671B3B">
        <w:rPr>
          <w:rFonts w:ascii="GHEA Grapalat" w:hAnsi="GHEA Grapalat"/>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671B3B" w:rsidRPr="00B138F3" w:rsidTr="00854C7C">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Азопирам</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tcPr>
          <w:p w:rsidR="00671B3B" w:rsidRDefault="00671B3B" w:rsidP="00671B3B">
            <w:pPr>
              <w:jc w:val="center"/>
              <w:rPr>
                <w:rFonts w:ascii="Arial" w:hAnsi="Arial" w:cs="Arial"/>
                <w:sz w:val="16"/>
                <w:szCs w:val="16"/>
              </w:rPr>
            </w:pPr>
            <w:r>
              <w:rPr>
                <w:rFonts w:ascii="Arial" w:hAnsi="Arial" w:cs="Arial"/>
                <w:sz w:val="16"/>
                <w:szCs w:val="16"/>
              </w:rPr>
              <w:t xml:space="preserve">Набор для предварительный стерилизации  медицинских изделий.Kонтроля </w:t>
            </w:r>
            <w:r>
              <w:rPr>
                <w:rFonts w:ascii="Arial" w:hAnsi="Arial" w:cs="Arial"/>
                <w:sz w:val="16"/>
                <w:szCs w:val="16"/>
              </w:rPr>
              <w:lastRenderedPageBreak/>
              <w:t>качества средств включает в себя:реагент - N1-амидопирин 5 г x3, реагент N2-анилин гидрохлорид 0,1X3: 2/3 наличие на дату истечения срока годности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lastRenderedPageBreak/>
              <w:t>տուփ</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6</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Pr="006E6BDC" w:rsidRDefault="00671B3B" w:rsidP="006E6BDC">
            <w:pPr>
              <w:pStyle w:val="HTML"/>
              <w:shd w:val="clear" w:color="auto" w:fill="F8F9FA"/>
              <w:spacing w:line="540" w:lineRule="atLeast"/>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671B3B" w:rsidRPr="00B138F3" w:rsidRDefault="00671B3B" w:rsidP="00733051">
            <w:pPr>
              <w:widowControl w:val="0"/>
              <w:jc w:val="center"/>
              <w:rPr>
                <w:rFonts w:ascii="GHEA Grapalat" w:hAnsi="GHEA Grapalat"/>
                <w:sz w:val="16"/>
                <w:szCs w:val="16"/>
              </w:rPr>
            </w:pPr>
          </w:p>
        </w:tc>
        <w:tc>
          <w:tcPr>
            <w:tcW w:w="1284" w:type="dxa"/>
            <w:vAlign w:val="center"/>
          </w:tcPr>
          <w:p w:rsidR="00671B3B" w:rsidRPr="00BC2806" w:rsidRDefault="00671B3B" w:rsidP="006D787E">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671B3B" w:rsidRPr="00B138F3" w:rsidTr="00854C7C">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lastRenderedPageBreak/>
              <w:t>2</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среда  эндо</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tcPr>
          <w:p w:rsidR="00671B3B" w:rsidRDefault="00671B3B" w:rsidP="00671B3B">
            <w:pPr>
              <w:jc w:val="center"/>
              <w:rPr>
                <w:rFonts w:ascii="Arial" w:hAnsi="Arial" w:cs="Arial"/>
                <w:sz w:val="16"/>
                <w:szCs w:val="16"/>
              </w:rPr>
            </w:pPr>
            <w:r>
              <w:rPr>
                <w:rFonts w:ascii="Arial" w:hAnsi="Arial" w:cs="Arial"/>
                <w:sz w:val="16"/>
                <w:szCs w:val="16"/>
              </w:rPr>
              <w:t>Это слабая селективная пищевая среда для обнаружения кишечных бактерий. Готовый средний прозрачный, светло-розовый, гигроскопичный, фоторезист: формат 200 250 г, пластиковый контейнер 2/3 наличие на момент поставки.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tcPr>
          <w:p w:rsidR="00671B3B" w:rsidRDefault="00671B3B">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среда Плоскирев</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Это дифференцированная диетическая среда для обнаружения шигелл и сальмонелл. Готовая среда от желтой до прозрачной гигроскопичной светочувствительной пыли : 2/3 наличие на момент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tcPr>
          <w:p w:rsidR="00671B3B" w:rsidRDefault="00671B3B">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4</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Агар Колумбия</w:t>
            </w:r>
          </w:p>
        </w:tc>
        <w:tc>
          <w:tcPr>
            <w:tcW w:w="1470" w:type="dxa"/>
            <w:vAlign w:val="center"/>
          </w:tcPr>
          <w:p w:rsidR="00671B3B" w:rsidRDefault="00671B3B" w:rsidP="00F00843">
            <w:pPr>
              <w:jc w:val="center"/>
              <w:rPr>
                <w:rFonts w:ascii="Sylfaen" w:hAnsi="Sylfae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Пищевая среда: 2/3 доступности на момент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tcPr>
          <w:p w:rsidR="00671B3B" w:rsidRDefault="00671B3B">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5</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Мюллер - Хинтон Агар</w:t>
            </w:r>
          </w:p>
        </w:tc>
        <w:tc>
          <w:tcPr>
            <w:tcW w:w="1470" w:type="dxa"/>
            <w:vAlign w:val="center"/>
          </w:tcPr>
          <w:p w:rsidR="00671B3B" w:rsidRDefault="00671B3B" w:rsidP="00F00843">
            <w:pPr>
              <w:jc w:val="center"/>
              <w:rPr>
                <w:rFonts w:ascii="Sylfaen" w:hAnsi="Sylfae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Это микробиологическая среда, используемая для определения антибиотиков против микробов. Гигроскопичен, чувствителен к свету. : 2/3 наличие на момент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tcPr>
          <w:p w:rsidR="00671B3B" w:rsidRDefault="00671B3B">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6</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Соленый агар</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Пищевой промежуточный продукт для выявления стафилококков: 2/3 наличие на момент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tcPr>
          <w:p w:rsidR="00671B3B" w:rsidRDefault="00671B3B">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7</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Олкиницкая среда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 xml:space="preserve">Тройной сахарный  пищевая среда для дифференцировки энтеробактерий 2/3 наличие на момент </w:t>
            </w:r>
            <w:r>
              <w:rPr>
                <w:rFonts w:ascii="Arial" w:hAnsi="Arial" w:cs="Arial"/>
                <w:sz w:val="16"/>
                <w:szCs w:val="16"/>
              </w:rPr>
              <w:lastRenderedPageBreak/>
              <w:t>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lastRenderedPageBreak/>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lastRenderedPageBreak/>
              <w:t>8</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Сабуро Агар</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Агаровая среда, содержащая пептон, используемый для роста дерматофитов и других грибов. Гигроскопичный сухой порошок чувствителен к свету: 2/3 доступности во время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9</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среда Кларка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Пищевая среда для обнаружения и идентификации энтеробактерий 2/3 от времени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BD60C5">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10</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теоглюконний среда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Среда для контроля стерильности 2/3 от времени доставки.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854C7C">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11</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Диска на  Чувствительность  Антибиотиков</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Формат диска с чувствительностью к антибиотикам: 50 шт. / Упак. 2/3 на момент доставки, сохранение торговой марки.</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Տուփ</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30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854C7C">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12</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24321860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Азотная кислота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Бесцветная или светло-желтая прозрачная жидкость с массовой долей азотной кислоты не менее 70, 75 или более мас. Изготовлена из полимерных или кварцевых баллонов, ГОСТ11125-84</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լիտր</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854C7C">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13</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Цитрат натрия</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Натрий лимонная кислота, бесцветный или желтоватый порошок, без запаха</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854C7C">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14</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Сульфасалициловая кислота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Белые, мелкие игольчатые кристаллы или легкий кристаллический порошок, без запаха 2/3 срок годности при хранении Условия хранения: Хранить в сухом месте</w:t>
            </w:r>
          </w:p>
        </w:tc>
        <w:tc>
          <w:tcPr>
            <w:tcW w:w="1134" w:type="dxa"/>
            <w:gridSpan w:val="2"/>
          </w:tcPr>
          <w:p w:rsidR="00671B3B" w:rsidRPr="00671B3B" w:rsidRDefault="00671B3B" w:rsidP="00671B3B">
            <w:pPr>
              <w:jc w:val="center"/>
              <w:rPr>
                <w:rFonts w:ascii="Calibri" w:hAnsi="Calibri"/>
                <w:sz w:val="16"/>
                <w:szCs w:val="16"/>
              </w:rPr>
            </w:pPr>
            <w:r w:rsidRPr="00671B3B">
              <w:rPr>
                <w:rFonts w:ascii="Sylfaen" w:hAnsi="Sylfaen" w:cs="Sylfaen"/>
                <w:sz w:val="16"/>
                <w:szCs w:val="16"/>
              </w:rPr>
              <w:t>կգ</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15</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38511340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придметное стекло</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 xml:space="preserve">придметное стекло 76,2 х 25,4 мм, чистое, термостойкое, прозрачное, упаковано в 50 листов </w:t>
            </w:r>
            <w:r>
              <w:rPr>
                <w:rFonts w:ascii="Arial" w:hAnsi="Arial" w:cs="Arial"/>
                <w:sz w:val="16"/>
                <w:szCs w:val="16"/>
              </w:rPr>
              <w:lastRenderedPageBreak/>
              <w:t>бумаги. Товарный знак не работает.</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lastRenderedPageBreak/>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1500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DA1736">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lastRenderedPageBreak/>
              <w:t>16</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33111230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наканечник</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С пластиковыми концами</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24000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17</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33141143</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Скарификатор автомат</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Sylfaen" w:hAnsi="Sylfaen"/>
                <w:color w:val="000000"/>
                <w:sz w:val="16"/>
                <w:szCs w:val="16"/>
              </w:rPr>
            </w:pPr>
            <w:r>
              <w:rPr>
                <w:rFonts w:ascii="Sylfaen" w:hAnsi="Sylfaen"/>
                <w:color w:val="000000"/>
                <w:sz w:val="16"/>
                <w:szCs w:val="16"/>
              </w:rPr>
              <w:t>Скарификатор автомат для забора крови, одноразовый, пластиковый, стерильный. Имеет тонкую иглу, которая накрыта пластиковой крышкой (крышкой). Наличие сертификатов качества</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6000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18</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Краска Гимза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Темно-синий краситель жидкости: состоит из метиленового синего. Доступность Eosin и Azure 2/3 Срок годности: Хранить в сухом месте.</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լիտր</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19</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24321610</w:t>
            </w:r>
          </w:p>
        </w:tc>
        <w:tc>
          <w:tcPr>
            <w:tcW w:w="2641" w:type="dxa"/>
            <w:gridSpan w:val="3"/>
            <w:vAlign w:val="center"/>
          </w:tcPr>
          <w:p w:rsidR="00671B3B" w:rsidRDefault="00671B3B" w:rsidP="00671B3B">
            <w:pPr>
              <w:jc w:val="center"/>
              <w:rPr>
                <w:rFonts w:ascii="Arial" w:hAnsi="Arial" w:cs="Arial"/>
                <w:sz w:val="16"/>
                <w:szCs w:val="16"/>
              </w:rPr>
            </w:pPr>
            <w:r>
              <w:rPr>
                <w:rFonts w:ascii="Sylfaen" w:hAnsi="Sylfaen" w:cs="Sylfaen"/>
                <w:sz w:val="16"/>
                <w:szCs w:val="16"/>
              </w:rPr>
              <w:t>Տրանսպորտային</w:t>
            </w:r>
            <w:r>
              <w:rPr>
                <w:rFonts w:ascii="Arial" w:hAnsi="Arial" w:cs="Arial"/>
                <w:sz w:val="16"/>
                <w:szCs w:val="16"/>
              </w:rPr>
              <w:t xml:space="preserve"> </w:t>
            </w:r>
            <w:r>
              <w:rPr>
                <w:rFonts w:ascii="Sylfaen" w:hAnsi="Sylfaen" w:cs="Sylfaen"/>
                <w:sz w:val="16"/>
                <w:szCs w:val="16"/>
              </w:rPr>
              <w:t>սրվակ</w:t>
            </w:r>
            <w:r>
              <w:rPr>
                <w:rFonts w:ascii="Arial" w:hAnsi="Arial" w:cs="Arial"/>
                <w:sz w:val="16"/>
                <w:szCs w:val="16"/>
              </w:rPr>
              <w:t xml:space="preserve"> </w:t>
            </w:r>
            <w:r>
              <w:rPr>
                <w:rFonts w:ascii="Sylfaen" w:hAnsi="Sylfaen" w:cs="Sylfaen"/>
                <w:sz w:val="16"/>
                <w:szCs w:val="16"/>
              </w:rPr>
              <w:t>գելով</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Для анализа и отбора проб.</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50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20</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33211180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Триглицерид 1X 50 мл не больше  50 Тест</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Триглицерид 1X 50 мл не больше  50 Тесты, включая стандарты.</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21</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33211310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Тест-набор для тромбопластина 10х5 мл</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Сборник тромбопластинового теста: метод определения времени фибриногенеза, 250 тестов в формате плазмы крови. Только для диагностики in vitro:</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1500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22</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33211250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С реактивный белок</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Тест-набор для реактивного белка С Метод латексной агглютинации, формат 5 мл (100 тестов), тестовый образец сыворотки крови 2/3 наличие срока годности, присутствие бренда Условия хранения: 2-8 / 0agn Inagn только R1 5 мл латексного реагента. Буферный раствор R2. Положительный и отрицательный контроль R3 для тестеров с несколькими стеклами</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1200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lastRenderedPageBreak/>
              <w:t>23</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33211260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Асло  латексный тестовый набор 100 тестов</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Тест / метод Агглютинация R1 латексный реагент Буферный раствор R2 Положительный и отрицательный контроль R3 для испытаний на множественное предметное стекло</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200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24</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33211240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Тест-кассета для определения ревматоидного фактора 1х5 мл</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Ревматоидный фактор: Формат: 100 Тесты: Образец теста: Сыворотка крови: Товарный знак Наличие: Условия хранения Лихорадка 2-8 градусов, срок годности 1/2 дня. Только для диагностики in vitro: R1 5 мл латексного реагента. Буферный раствор R2. Стеклянные стекла с положительным и отрицательным контролем R3 для многократного использования.</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200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8251C9">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25</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Гемоглобин (1 х 100 мл концентрата, 1 л рабочего раствора)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Набор для определения гемоглобина: гемоглобин (1 х 100 мл концентрата, 1 л рабочего раствора) 1 тест с 5 мл.</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tcPr>
          <w:p w:rsidR="00671B3B" w:rsidRDefault="00671B3B" w:rsidP="00671B3B">
            <w:pPr>
              <w:jc w:val="center"/>
              <w:rPr>
                <w:rFonts w:ascii="Calibri" w:hAnsi="Calibri"/>
                <w:color w:val="000000"/>
                <w:sz w:val="16"/>
                <w:szCs w:val="16"/>
              </w:rPr>
            </w:pPr>
            <w:r>
              <w:rPr>
                <w:rFonts w:ascii="Calibri" w:hAnsi="Calibri"/>
                <w:color w:val="000000"/>
                <w:sz w:val="16"/>
                <w:szCs w:val="16"/>
              </w:rPr>
              <w:t>6500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26</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Набор кинетических тестов АЛТ  1x50 мл 50 тестов</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Pr="00671B3B" w:rsidRDefault="00671B3B" w:rsidP="00671B3B">
            <w:pPr>
              <w:jc w:val="center"/>
              <w:rPr>
                <w:rFonts w:ascii="Arial" w:hAnsi="Arial" w:cs="Arial"/>
                <w:sz w:val="16"/>
                <w:szCs w:val="16"/>
                <w:lang w:val="en-US"/>
              </w:rPr>
            </w:pPr>
            <w:r w:rsidRPr="00671B3B">
              <w:rPr>
                <w:rFonts w:ascii="Arial" w:hAnsi="Arial" w:cs="Arial"/>
                <w:sz w:val="16"/>
                <w:szCs w:val="16"/>
                <w:lang w:val="en-US"/>
              </w:rPr>
              <w:t xml:space="preserve">ALT Form 50 Tests Test </w:t>
            </w:r>
            <w:r>
              <w:rPr>
                <w:rFonts w:ascii="Arial" w:hAnsi="Arial" w:cs="Arial"/>
                <w:sz w:val="16"/>
                <w:szCs w:val="16"/>
              </w:rPr>
              <w:t>Сыворотка</w:t>
            </w:r>
            <w:r w:rsidRPr="00671B3B">
              <w:rPr>
                <w:rFonts w:ascii="Arial" w:hAnsi="Arial" w:cs="Arial"/>
                <w:sz w:val="16"/>
                <w:szCs w:val="16"/>
                <w:lang w:val="en-US"/>
              </w:rPr>
              <w:t xml:space="preserve"> </w:t>
            </w:r>
            <w:r>
              <w:rPr>
                <w:rFonts w:ascii="Arial" w:hAnsi="Arial" w:cs="Arial"/>
                <w:sz w:val="16"/>
                <w:szCs w:val="16"/>
              </w:rPr>
              <w:t>крови</w:t>
            </w:r>
            <w:r w:rsidRPr="00671B3B">
              <w:rPr>
                <w:rFonts w:ascii="Arial" w:hAnsi="Arial" w:cs="Arial"/>
                <w:sz w:val="16"/>
                <w:szCs w:val="16"/>
                <w:lang w:val="en-US"/>
              </w:rPr>
              <w:t xml:space="preserve"> R1 40 </w:t>
            </w:r>
            <w:r>
              <w:rPr>
                <w:rFonts w:ascii="Arial" w:hAnsi="Arial" w:cs="Arial"/>
                <w:sz w:val="16"/>
                <w:szCs w:val="16"/>
              </w:rPr>
              <w:t>мл</w:t>
            </w:r>
            <w:r w:rsidRPr="00671B3B">
              <w:rPr>
                <w:rFonts w:ascii="Arial" w:hAnsi="Arial" w:cs="Arial"/>
                <w:sz w:val="16"/>
                <w:szCs w:val="16"/>
                <w:lang w:val="en-US"/>
              </w:rPr>
              <w:t xml:space="preserve"> R2 10 </w:t>
            </w:r>
            <w:r>
              <w:rPr>
                <w:rFonts w:ascii="Arial" w:hAnsi="Arial" w:cs="Arial"/>
                <w:sz w:val="16"/>
                <w:szCs w:val="16"/>
              </w:rPr>
              <w:t>мл</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720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413"/>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27</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Набор кинетических тестов Аст 1x50 мл 50 тестов</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АСТ Формат: 50 тестов Проверка сыворотки крови Сыворотка: R1 40 мл R2 10м</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720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101"/>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28</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33211120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глюкоза 4x100мл, включая стандарт</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глюкоза  Формат: 400 тестов. Образец: сыворотка крови. Наличие: торговая марка: Условия хранения: температура 2-8 градусов, срок годности 1/2 дня: Только для диагностики in vitro: R1 400 мл Калибратор R2</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4000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29</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33211150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 xml:space="preserve">Набор для мочевина  инкубации 2x100 мл (кинетический), включая </w:t>
            </w:r>
            <w:r>
              <w:rPr>
                <w:rFonts w:ascii="Arial" w:hAnsi="Arial" w:cs="Arial"/>
                <w:sz w:val="16"/>
                <w:szCs w:val="16"/>
              </w:rPr>
              <w:lastRenderedPageBreak/>
              <w:t>стандарт</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 xml:space="preserve">Мочевина: Формат: 200 Тесты: Образец: сыворотка крови: наличие </w:t>
            </w:r>
            <w:r>
              <w:rPr>
                <w:rFonts w:ascii="Arial" w:hAnsi="Arial" w:cs="Arial"/>
                <w:sz w:val="16"/>
                <w:szCs w:val="16"/>
              </w:rPr>
              <w:lastRenderedPageBreak/>
              <w:t>товарного знака: Условия хранения: температура 2-8 градусов, срок годности 1/2 дня: только для диагностики in vitro: только для диагностики:</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lastRenderedPageBreak/>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800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lastRenderedPageBreak/>
              <w:t>30</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33691158</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Цолциклон анти-АВ</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Цолциклон анти-АВ 5 мл 100 Метод испытания: Гемагглютинация, 10 мл тестовый образец для определения группы крови в системе AB0: 2/3 наличия крови во время донорства крови Наличие сигнала: только для диагностики in vitro Только для диагностики:</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31</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33211210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Цолциклон анти-Ц</w:t>
            </w:r>
          </w:p>
        </w:tc>
        <w:tc>
          <w:tcPr>
            <w:tcW w:w="1470" w:type="dxa"/>
            <w:vAlign w:val="center"/>
          </w:tcPr>
          <w:p w:rsidR="00671B3B" w:rsidRDefault="00671B3B" w:rsidP="00F00843">
            <w:pPr>
              <w:jc w:val="center"/>
              <w:rPr>
                <w:rFonts w:ascii="Sylfaen" w:hAnsi="Sylfae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Тест определения антигена ресуспендирования RH (C): метод: гемагглютинация, формат: 5 мл тестируемого образца. Наличие товарного знака Условия хранения: нагрев 2-8 градусов, срок годности 2/5.</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8251C9">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32</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33211110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Медискрин-1G</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Сбор тест-полосок на глюкозу и кретон у нас, (Mediscreen 1) метод: Индикаторная окраска, формат: 1/2 срока годности на момент подачи 100 тестовых образцов. Только для диагностики in vitro:</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33</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Индикатор паровой дезинфекции</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132 градуса по Цельсию 20 минут прямоугольная бумажная лента с двумя цветами желтого и темно-коричневого</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500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34</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33191310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центрифугний  пробирка с масштаб</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стекловидный</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500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363880">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35</w:t>
            </w:r>
          </w:p>
        </w:tc>
        <w:tc>
          <w:tcPr>
            <w:tcW w:w="1633" w:type="dxa"/>
            <w:vAlign w:val="center"/>
          </w:tcPr>
          <w:p w:rsidR="00671B3B" w:rsidRDefault="00671B3B" w:rsidP="00671B3B">
            <w:pPr>
              <w:jc w:val="center"/>
              <w:rPr>
                <w:rFonts w:ascii="Times Armenian" w:hAnsi="Times Armenian"/>
                <w:color w:val="000000"/>
                <w:sz w:val="16"/>
                <w:szCs w:val="16"/>
              </w:rPr>
            </w:pPr>
            <w:r>
              <w:rPr>
                <w:rFonts w:ascii="Times Armenian" w:hAnsi="Times Armenian"/>
                <w:color w:val="000000"/>
                <w:sz w:val="16"/>
                <w:szCs w:val="16"/>
              </w:rPr>
              <w:t>33191310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центрифугний  пробирка</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стекловидный</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500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36</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33111220</w:t>
            </w:r>
          </w:p>
        </w:tc>
        <w:tc>
          <w:tcPr>
            <w:tcW w:w="2641" w:type="dxa"/>
            <w:gridSpan w:val="3"/>
            <w:vAlign w:val="center"/>
          </w:tcPr>
          <w:p w:rsidR="00671B3B" w:rsidRDefault="00671B3B" w:rsidP="00671B3B">
            <w:pPr>
              <w:jc w:val="center"/>
              <w:rPr>
                <w:rFonts w:ascii="Arial" w:hAnsi="Arial" w:cs="Arial"/>
                <w:sz w:val="16"/>
                <w:szCs w:val="16"/>
              </w:rPr>
            </w:pPr>
            <w:r>
              <w:rPr>
                <w:rFonts w:ascii="Arial" w:hAnsi="Arial" w:cs="Arial"/>
                <w:sz w:val="16"/>
                <w:szCs w:val="16"/>
              </w:rPr>
              <w:t>Камера Горяева</w:t>
            </w:r>
          </w:p>
        </w:tc>
        <w:tc>
          <w:tcPr>
            <w:tcW w:w="1470" w:type="dxa"/>
            <w:vAlign w:val="center"/>
          </w:tcPr>
          <w:p w:rsidR="00671B3B" w:rsidRDefault="00671B3B" w:rsidP="00F00843">
            <w:pPr>
              <w:jc w:val="center"/>
              <w:rPr>
                <w:rFonts w:ascii="Sylfaen" w:hAnsi="Sylfae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Для расчета элементов формы в сыворотке крови</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Sylfaen" w:hAnsi="Sylfae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2</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671B3B" w:rsidRPr="00B138F3" w:rsidTr="00DA1736">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lastRenderedPageBreak/>
              <w:t>37</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33141159</w:t>
            </w:r>
          </w:p>
        </w:tc>
        <w:tc>
          <w:tcPr>
            <w:tcW w:w="2641" w:type="dxa"/>
            <w:gridSpan w:val="3"/>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нестерильные перчатки</w:t>
            </w:r>
          </w:p>
        </w:tc>
        <w:tc>
          <w:tcPr>
            <w:tcW w:w="1470" w:type="dxa"/>
            <w:vAlign w:val="center"/>
          </w:tcPr>
          <w:p w:rsidR="00671B3B" w:rsidRDefault="00671B3B" w:rsidP="00F00843">
            <w:pPr>
              <w:jc w:val="center"/>
              <w:rPr>
                <w:rFonts w:ascii="Sylfaen" w:hAnsi="Sylfaen"/>
                <w:color w:val="000000"/>
                <w:sz w:val="16"/>
                <w:szCs w:val="16"/>
              </w:rPr>
            </w:pPr>
          </w:p>
        </w:tc>
        <w:tc>
          <w:tcPr>
            <w:tcW w:w="2268" w:type="dxa"/>
          </w:tcPr>
          <w:p w:rsidR="00671B3B" w:rsidRDefault="00671B3B" w:rsidP="00671B3B">
            <w:pPr>
              <w:jc w:val="center"/>
              <w:rPr>
                <w:rFonts w:ascii="Times Armenian" w:hAnsi="Times Armenian"/>
                <w:color w:val="000000"/>
                <w:sz w:val="16"/>
                <w:szCs w:val="16"/>
              </w:rPr>
            </w:pPr>
            <w:r>
              <w:rPr>
                <w:color w:val="000000"/>
                <w:sz w:val="16"/>
                <w:szCs w:val="16"/>
              </w:rPr>
              <w:t>Перчатки</w:t>
            </w:r>
            <w:r>
              <w:rPr>
                <w:rFonts w:ascii="Times Armenian" w:hAnsi="Times Armenian"/>
                <w:color w:val="000000"/>
                <w:sz w:val="16"/>
                <w:szCs w:val="16"/>
              </w:rPr>
              <w:t xml:space="preserve"> </w:t>
            </w:r>
            <w:r>
              <w:rPr>
                <w:color w:val="000000"/>
                <w:sz w:val="16"/>
                <w:szCs w:val="16"/>
              </w:rPr>
              <w:t>латексные</w:t>
            </w:r>
            <w:r>
              <w:rPr>
                <w:rFonts w:ascii="Times Armenian" w:hAnsi="Times Armenian"/>
                <w:color w:val="000000"/>
                <w:sz w:val="16"/>
                <w:szCs w:val="16"/>
              </w:rPr>
              <w:t xml:space="preserve">, </w:t>
            </w:r>
            <w:r>
              <w:rPr>
                <w:color w:val="000000"/>
                <w:sz w:val="16"/>
                <w:szCs w:val="16"/>
              </w:rPr>
              <w:t>нестерильные</w:t>
            </w:r>
            <w:r>
              <w:rPr>
                <w:rFonts w:ascii="Times Armenian" w:hAnsi="Times Armenian"/>
                <w:color w:val="000000"/>
                <w:sz w:val="16"/>
                <w:szCs w:val="16"/>
              </w:rPr>
              <w:t xml:space="preserve">, </w:t>
            </w:r>
            <w:r>
              <w:rPr>
                <w:color w:val="000000"/>
                <w:sz w:val="16"/>
                <w:szCs w:val="16"/>
              </w:rPr>
              <w:t>нестерильные</w:t>
            </w:r>
            <w:r>
              <w:rPr>
                <w:rFonts w:ascii="Times Armenian" w:hAnsi="Times Armenian"/>
                <w:color w:val="000000"/>
                <w:sz w:val="16"/>
                <w:szCs w:val="16"/>
              </w:rPr>
              <w:t xml:space="preserve">. </w:t>
            </w:r>
            <w:r>
              <w:rPr>
                <w:color w:val="000000"/>
                <w:sz w:val="16"/>
                <w:szCs w:val="16"/>
              </w:rPr>
              <w:t>Латекс</w:t>
            </w:r>
            <w:r>
              <w:rPr>
                <w:rFonts w:ascii="Times Armenian" w:hAnsi="Times Armenian"/>
                <w:color w:val="000000"/>
                <w:sz w:val="16"/>
                <w:szCs w:val="16"/>
              </w:rPr>
              <w:t>, (</w:t>
            </w:r>
            <w:r>
              <w:rPr>
                <w:color w:val="000000"/>
                <w:sz w:val="16"/>
                <w:szCs w:val="16"/>
              </w:rPr>
              <w:t>например</w:t>
            </w:r>
            <w:r>
              <w:rPr>
                <w:rFonts w:ascii="Times Armenian" w:hAnsi="Times Armenian"/>
                <w:color w:val="000000"/>
                <w:sz w:val="16"/>
                <w:szCs w:val="16"/>
              </w:rPr>
              <w:t xml:space="preserve">, L, M, S </w:t>
            </w:r>
            <w:r>
              <w:rPr>
                <w:color w:val="000000"/>
                <w:sz w:val="16"/>
                <w:szCs w:val="16"/>
              </w:rPr>
              <w:t>и</w:t>
            </w:r>
            <w:r>
              <w:rPr>
                <w:rFonts w:ascii="Times Armenian" w:hAnsi="Times Armenian"/>
                <w:color w:val="000000"/>
                <w:sz w:val="16"/>
                <w:szCs w:val="16"/>
              </w:rPr>
              <w:t xml:space="preserve"> </w:t>
            </w:r>
            <w:r>
              <w:rPr>
                <w:color w:val="000000"/>
                <w:sz w:val="16"/>
                <w:szCs w:val="16"/>
              </w:rPr>
              <w:t>другие</w:t>
            </w:r>
            <w:r>
              <w:rPr>
                <w:rFonts w:ascii="Times Armenian" w:hAnsi="Times Armenian"/>
                <w:color w:val="000000"/>
                <w:sz w:val="16"/>
                <w:szCs w:val="16"/>
              </w:rPr>
              <w:t xml:space="preserve"> </w:t>
            </w:r>
            <w:r>
              <w:rPr>
                <w:color w:val="000000"/>
                <w:sz w:val="16"/>
                <w:szCs w:val="16"/>
              </w:rPr>
              <w:t>размеры</w:t>
            </w:r>
            <w:r>
              <w:rPr>
                <w:rFonts w:ascii="Times Armenian" w:hAnsi="Times Armenian"/>
                <w:color w:val="000000"/>
                <w:sz w:val="16"/>
                <w:szCs w:val="16"/>
              </w:rPr>
              <w:t xml:space="preserve">: </w:t>
            </w:r>
            <w:r>
              <w:rPr>
                <w:color w:val="000000"/>
                <w:sz w:val="16"/>
                <w:szCs w:val="16"/>
              </w:rPr>
              <w:t>требуется</w:t>
            </w:r>
            <w:r>
              <w:rPr>
                <w:rFonts w:ascii="Times Armenian" w:hAnsi="Times Armenian"/>
                <w:color w:val="000000"/>
                <w:sz w:val="16"/>
                <w:szCs w:val="16"/>
              </w:rPr>
              <w:t xml:space="preserve"> </w:t>
            </w:r>
            <w:r>
              <w:rPr>
                <w:color w:val="000000"/>
                <w:sz w:val="16"/>
                <w:szCs w:val="16"/>
              </w:rPr>
              <w:t>размер</w:t>
            </w:r>
            <w:r>
              <w:rPr>
                <w:rFonts w:ascii="Times Armenian" w:hAnsi="Times Armenian"/>
                <w:color w:val="000000"/>
                <w:sz w:val="16"/>
                <w:szCs w:val="16"/>
              </w:rPr>
              <w:t xml:space="preserve"> </w:t>
            </w:r>
            <w:r>
              <w:rPr>
                <w:color w:val="000000"/>
                <w:sz w:val="16"/>
                <w:szCs w:val="16"/>
              </w:rPr>
              <w:t>клиента</w:t>
            </w:r>
            <w:r>
              <w:rPr>
                <w:rFonts w:ascii="Times Armenian" w:hAnsi="Times Armenian"/>
                <w:color w:val="000000"/>
                <w:sz w:val="16"/>
                <w:szCs w:val="16"/>
              </w:rPr>
              <w:t xml:space="preserve">). </w:t>
            </w:r>
            <w:r>
              <w:rPr>
                <w:color w:val="000000"/>
                <w:sz w:val="16"/>
                <w:szCs w:val="16"/>
              </w:rPr>
              <w:t>Наличие</w:t>
            </w:r>
            <w:r>
              <w:rPr>
                <w:rFonts w:ascii="Times Armenian" w:hAnsi="Times Armenian"/>
                <w:color w:val="000000"/>
                <w:sz w:val="16"/>
                <w:szCs w:val="16"/>
              </w:rPr>
              <w:t xml:space="preserve"> </w:t>
            </w:r>
            <w:r>
              <w:rPr>
                <w:color w:val="000000"/>
                <w:sz w:val="16"/>
                <w:szCs w:val="16"/>
              </w:rPr>
              <w:t>сертификата</w:t>
            </w:r>
            <w:r>
              <w:rPr>
                <w:rFonts w:ascii="Times Armenian" w:hAnsi="Times Armenian"/>
                <w:color w:val="000000"/>
                <w:sz w:val="16"/>
                <w:szCs w:val="16"/>
              </w:rPr>
              <w:t xml:space="preserve"> </w:t>
            </w:r>
            <w:r>
              <w:rPr>
                <w:color w:val="000000"/>
                <w:sz w:val="16"/>
                <w:szCs w:val="16"/>
              </w:rPr>
              <w:t>качества</w:t>
            </w:r>
            <w:r>
              <w:rPr>
                <w:rFonts w:ascii="Times Armenian" w:hAnsi="Times Armenian"/>
                <w:color w:val="000000"/>
                <w:sz w:val="16"/>
                <w:szCs w:val="16"/>
              </w:rPr>
              <w:t xml:space="preserve"> </w:t>
            </w:r>
            <w:r>
              <w:rPr>
                <w:color w:val="000000"/>
                <w:sz w:val="16"/>
                <w:szCs w:val="16"/>
              </w:rPr>
              <w:t>на</w:t>
            </w:r>
            <w:r>
              <w:rPr>
                <w:rFonts w:ascii="Times Armenian" w:hAnsi="Times Armenian"/>
                <w:color w:val="000000"/>
                <w:sz w:val="16"/>
                <w:szCs w:val="16"/>
              </w:rPr>
              <w:t xml:space="preserve"> </w:t>
            </w:r>
            <w:r>
              <w:rPr>
                <w:color w:val="000000"/>
                <w:sz w:val="16"/>
                <w:szCs w:val="16"/>
              </w:rPr>
              <w:t>момент</w:t>
            </w:r>
            <w:r>
              <w:rPr>
                <w:rFonts w:ascii="Times Armenian" w:hAnsi="Times Armenian"/>
                <w:color w:val="000000"/>
                <w:sz w:val="16"/>
                <w:szCs w:val="16"/>
              </w:rPr>
              <w:t xml:space="preserve"> </w:t>
            </w:r>
            <w:r>
              <w:rPr>
                <w:color w:val="000000"/>
                <w:sz w:val="16"/>
                <w:szCs w:val="16"/>
              </w:rPr>
              <w:t>доставки</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5000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38</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33671138</w:t>
            </w:r>
          </w:p>
        </w:tc>
        <w:tc>
          <w:tcPr>
            <w:tcW w:w="2641" w:type="dxa"/>
            <w:gridSpan w:val="3"/>
            <w:vAlign w:val="center"/>
          </w:tcPr>
          <w:p w:rsidR="00671B3B" w:rsidRDefault="00671B3B" w:rsidP="00671B3B">
            <w:pPr>
              <w:jc w:val="center"/>
              <w:rPr>
                <w:rFonts w:ascii="Arial Armenian" w:hAnsi="Arial Armenian"/>
                <w:sz w:val="16"/>
                <w:szCs w:val="16"/>
              </w:rPr>
            </w:pPr>
            <w:r>
              <w:rPr>
                <w:rFonts w:ascii="Arial" w:hAnsi="Arial" w:cs="Arial"/>
                <w:sz w:val="16"/>
                <w:szCs w:val="16"/>
              </w:rPr>
              <w:t>спирт</w:t>
            </w:r>
            <w:r>
              <w:rPr>
                <w:rFonts w:ascii="Arial Armenian" w:hAnsi="Arial Armenian"/>
                <w:sz w:val="16"/>
                <w:szCs w:val="16"/>
              </w:rPr>
              <w:t xml:space="preserve"> 96%</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Sylfaen" w:hAnsi="Sylfaen"/>
                <w:color w:val="000000"/>
                <w:sz w:val="16"/>
                <w:szCs w:val="16"/>
              </w:rPr>
            </w:pPr>
            <w:r>
              <w:rPr>
                <w:rFonts w:ascii="Sylfaen" w:hAnsi="Sylfaen"/>
                <w:color w:val="000000"/>
                <w:sz w:val="16"/>
                <w:szCs w:val="16"/>
              </w:rPr>
              <w:t>Раствор этанола, 96% качественные данные, количество бутылок, безопасность - наличие срока годности, доставка - наличие бренда, условные признаки - ломается.</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լիտր</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551351">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39</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15991700</w:t>
            </w:r>
          </w:p>
        </w:tc>
        <w:tc>
          <w:tcPr>
            <w:tcW w:w="2641" w:type="dxa"/>
            <w:gridSpan w:val="3"/>
          </w:tcPr>
          <w:p w:rsidR="00671B3B" w:rsidRDefault="00671B3B" w:rsidP="00671B3B">
            <w:pPr>
              <w:jc w:val="center"/>
              <w:rPr>
                <w:rFonts w:ascii="Calibri" w:hAnsi="Calibri"/>
                <w:color w:val="000000"/>
                <w:sz w:val="16"/>
                <w:szCs w:val="16"/>
              </w:rPr>
            </w:pPr>
            <w:r>
              <w:rPr>
                <w:rFonts w:ascii="Calibri" w:hAnsi="Calibri"/>
                <w:color w:val="000000"/>
                <w:sz w:val="16"/>
                <w:szCs w:val="16"/>
              </w:rPr>
              <w:t>Бумага фильтровальная 12,5 см</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Armenian" w:hAnsi="Arial Armenian"/>
                <w:sz w:val="16"/>
                <w:szCs w:val="16"/>
              </w:rPr>
            </w:pPr>
            <w:r>
              <w:rPr>
                <w:rFonts w:ascii="Arial" w:hAnsi="Arial" w:cs="Arial"/>
                <w:sz w:val="16"/>
                <w:szCs w:val="16"/>
              </w:rPr>
              <w:t>Бумага</w:t>
            </w:r>
            <w:r>
              <w:rPr>
                <w:rFonts w:ascii="Arial Armenian" w:hAnsi="Arial Armenian"/>
                <w:sz w:val="16"/>
                <w:szCs w:val="16"/>
              </w:rPr>
              <w:t xml:space="preserve"> </w:t>
            </w:r>
            <w:r>
              <w:rPr>
                <w:rFonts w:ascii="Arial" w:hAnsi="Arial" w:cs="Arial"/>
                <w:sz w:val="16"/>
                <w:szCs w:val="16"/>
              </w:rPr>
              <w:t>фильтровальная</w:t>
            </w:r>
            <w:r>
              <w:rPr>
                <w:rFonts w:ascii="Arial Armenian" w:hAnsi="Arial Armenian"/>
                <w:sz w:val="16"/>
                <w:szCs w:val="16"/>
              </w:rPr>
              <w:t xml:space="preserve"> 12,5 </w:t>
            </w:r>
            <w:r>
              <w:rPr>
                <w:rFonts w:ascii="Arial" w:hAnsi="Arial" w:cs="Arial"/>
                <w:sz w:val="16"/>
                <w:szCs w:val="16"/>
              </w:rPr>
              <w:t>см</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600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46425F">
        <w:trPr>
          <w:trHeight w:val="615"/>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40</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33161220</w:t>
            </w:r>
          </w:p>
        </w:tc>
        <w:tc>
          <w:tcPr>
            <w:tcW w:w="2641" w:type="dxa"/>
            <w:gridSpan w:val="3"/>
            <w:vAlign w:val="center"/>
          </w:tcPr>
          <w:p w:rsidR="00671B3B" w:rsidRDefault="00671B3B" w:rsidP="00671B3B">
            <w:pPr>
              <w:jc w:val="center"/>
              <w:rPr>
                <w:rFonts w:ascii="Calibri" w:hAnsi="Calibri"/>
                <w:color w:val="9C0006"/>
                <w:sz w:val="16"/>
                <w:szCs w:val="16"/>
              </w:rPr>
            </w:pPr>
            <w:r>
              <w:rPr>
                <w:rFonts w:ascii="Calibri" w:hAnsi="Calibri"/>
                <w:color w:val="9C0006"/>
                <w:sz w:val="16"/>
                <w:szCs w:val="16"/>
              </w:rPr>
              <w:t>шпатель</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Armenian" w:hAnsi="Arial Armenian"/>
                <w:sz w:val="16"/>
                <w:szCs w:val="16"/>
              </w:rPr>
            </w:pPr>
            <w:r>
              <w:rPr>
                <w:rFonts w:ascii="Arial" w:hAnsi="Arial" w:cs="Arial"/>
                <w:sz w:val="16"/>
                <w:szCs w:val="16"/>
              </w:rPr>
              <w:t>Отпечаток</w:t>
            </w:r>
            <w:r>
              <w:rPr>
                <w:rFonts w:ascii="Arial Armenian" w:hAnsi="Arial Armenian"/>
                <w:sz w:val="16"/>
                <w:szCs w:val="16"/>
              </w:rPr>
              <w:t xml:space="preserve"> </w:t>
            </w:r>
            <w:r>
              <w:rPr>
                <w:rFonts w:ascii="Arial" w:hAnsi="Arial" w:cs="Arial"/>
                <w:sz w:val="16"/>
                <w:szCs w:val="16"/>
              </w:rPr>
              <w:t>дерева</w:t>
            </w:r>
            <w:r>
              <w:rPr>
                <w:rFonts w:ascii="Arial Armenian" w:hAnsi="Arial Armenian"/>
                <w:sz w:val="16"/>
                <w:szCs w:val="16"/>
              </w:rPr>
              <w:t xml:space="preserve"> </w:t>
            </w:r>
            <w:r>
              <w:rPr>
                <w:rFonts w:ascii="Arial" w:hAnsi="Arial" w:cs="Arial"/>
                <w:sz w:val="16"/>
                <w:szCs w:val="16"/>
              </w:rPr>
              <w:t>длиной</w:t>
            </w:r>
            <w:r>
              <w:rPr>
                <w:rFonts w:ascii="Arial Armenian" w:hAnsi="Arial Armenian"/>
                <w:sz w:val="16"/>
                <w:szCs w:val="16"/>
              </w:rPr>
              <w:t xml:space="preserve"> 150 </w:t>
            </w:r>
            <w:r>
              <w:rPr>
                <w:rFonts w:ascii="Arial" w:hAnsi="Arial" w:cs="Arial"/>
                <w:sz w:val="16"/>
                <w:szCs w:val="16"/>
              </w:rPr>
              <w:t>мм</w:t>
            </w:r>
            <w:r>
              <w:rPr>
                <w:rFonts w:ascii="Arial Armenian" w:hAnsi="Arial Armenian"/>
                <w:sz w:val="16"/>
                <w:szCs w:val="16"/>
              </w:rPr>
              <w:t xml:space="preserve">, </w:t>
            </w:r>
            <w:r>
              <w:rPr>
                <w:rFonts w:ascii="Arial" w:hAnsi="Arial" w:cs="Arial"/>
                <w:sz w:val="16"/>
                <w:szCs w:val="16"/>
              </w:rPr>
              <w:t>шириной</w:t>
            </w:r>
            <w:r>
              <w:rPr>
                <w:rFonts w:ascii="Arial Armenian" w:hAnsi="Arial Armenian"/>
                <w:sz w:val="16"/>
                <w:szCs w:val="16"/>
              </w:rPr>
              <w:t xml:space="preserve"> 18 </w:t>
            </w:r>
            <w:r>
              <w:rPr>
                <w:rFonts w:ascii="Arial" w:hAnsi="Arial" w:cs="Arial"/>
                <w:sz w:val="16"/>
                <w:szCs w:val="16"/>
              </w:rPr>
              <w:t>мм</w:t>
            </w:r>
            <w:r>
              <w:rPr>
                <w:rFonts w:ascii="Arial Armenian" w:hAnsi="Arial Armenian"/>
                <w:sz w:val="16"/>
                <w:szCs w:val="16"/>
              </w:rPr>
              <w:t xml:space="preserve">, </w:t>
            </w:r>
            <w:r>
              <w:rPr>
                <w:rFonts w:ascii="Arial" w:hAnsi="Arial" w:cs="Arial"/>
                <w:sz w:val="16"/>
                <w:szCs w:val="16"/>
              </w:rPr>
              <w:t>нестерильный</w:t>
            </w:r>
            <w:r>
              <w:rPr>
                <w:rFonts w:ascii="Arial Armenian" w:hAnsi="Arial Armenian"/>
                <w:sz w:val="16"/>
                <w:szCs w:val="16"/>
              </w:rPr>
              <w:t xml:space="preserve">, 100 </w:t>
            </w:r>
            <w:r>
              <w:rPr>
                <w:rFonts w:ascii="Arial" w:hAnsi="Arial" w:cs="Arial"/>
                <w:sz w:val="16"/>
                <w:szCs w:val="16"/>
              </w:rPr>
              <w:t>шт</w:t>
            </w:r>
            <w:r>
              <w:rPr>
                <w:rFonts w:ascii="Arial Armenian" w:hAnsi="Arial Armenian"/>
                <w:sz w:val="16"/>
                <w:szCs w:val="16"/>
              </w:rPr>
              <w:t xml:space="preserve">. </w:t>
            </w:r>
            <w:r>
              <w:rPr>
                <w:rFonts w:ascii="Arial" w:hAnsi="Arial" w:cs="Arial"/>
                <w:sz w:val="16"/>
                <w:szCs w:val="16"/>
              </w:rPr>
              <w:t>Наличие</w:t>
            </w:r>
            <w:r>
              <w:rPr>
                <w:rFonts w:ascii="Arial Armenian" w:hAnsi="Arial Armenian"/>
                <w:sz w:val="16"/>
                <w:szCs w:val="16"/>
              </w:rPr>
              <w:t xml:space="preserve"> 2/3 </w:t>
            </w:r>
            <w:r>
              <w:rPr>
                <w:rFonts w:ascii="Arial" w:hAnsi="Arial" w:cs="Arial"/>
                <w:sz w:val="16"/>
                <w:szCs w:val="16"/>
              </w:rPr>
              <w:t>срока</w:t>
            </w:r>
            <w:r>
              <w:rPr>
                <w:rFonts w:ascii="Arial Armenian" w:hAnsi="Arial Armenian"/>
                <w:sz w:val="16"/>
                <w:szCs w:val="16"/>
              </w:rPr>
              <w:t xml:space="preserve"> </w:t>
            </w:r>
            <w:r>
              <w:rPr>
                <w:rFonts w:ascii="Arial" w:hAnsi="Arial" w:cs="Arial"/>
                <w:sz w:val="16"/>
                <w:szCs w:val="16"/>
              </w:rPr>
              <w:t>годности</w:t>
            </w:r>
            <w:r>
              <w:rPr>
                <w:rFonts w:ascii="Arial Armenian" w:hAnsi="Arial Armenian"/>
                <w:sz w:val="16"/>
                <w:szCs w:val="16"/>
              </w:rPr>
              <w:t xml:space="preserve">, </w:t>
            </w:r>
            <w:r>
              <w:rPr>
                <w:rFonts w:ascii="Arial" w:hAnsi="Arial" w:cs="Arial"/>
                <w:sz w:val="16"/>
                <w:szCs w:val="16"/>
              </w:rPr>
              <w:t>товарного</w:t>
            </w:r>
            <w:r>
              <w:rPr>
                <w:rFonts w:ascii="Arial Armenian" w:hAnsi="Arial Armenian"/>
                <w:sz w:val="16"/>
                <w:szCs w:val="16"/>
              </w:rPr>
              <w:t xml:space="preserve"> </w:t>
            </w:r>
            <w:r>
              <w:rPr>
                <w:rFonts w:ascii="Arial" w:hAnsi="Arial" w:cs="Arial"/>
                <w:sz w:val="16"/>
                <w:szCs w:val="16"/>
              </w:rPr>
              <w:t>знака</w:t>
            </w:r>
            <w:r>
              <w:rPr>
                <w:rFonts w:ascii="Arial Armenian" w:hAnsi="Arial Armenian"/>
                <w:sz w:val="16"/>
                <w:szCs w:val="16"/>
              </w:rPr>
              <w:t xml:space="preserve">. </w:t>
            </w:r>
            <w:r>
              <w:rPr>
                <w:rFonts w:ascii="Arial" w:hAnsi="Arial" w:cs="Arial"/>
                <w:sz w:val="16"/>
                <w:szCs w:val="16"/>
              </w:rPr>
              <w:t>Условные</w:t>
            </w:r>
            <w:r>
              <w:rPr>
                <w:rFonts w:ascii="Arial Armenian" w:hAnsi="Arial Armenian"/>
                <w:sz w:val="16"/>
                <w:szCs w:val="16"/>
              </w:rPr>
              <w:t xml:space="preserve"> </w:t>
            </w:r>
            <w:r>
              <w:rPr>
                <w:rFonts w:ascii="Arial" w:hAnsi="Arial" w:cs="Arial"/>
                <w:sz w:val="16"/>
                <w:szCs w:val="16"/>
              </w:rPr>
              <w:t>признаки</w:t>
            </w:r>
            <w:r>
              <w:rPr>
                <w:rFonts w:ascii="Arial Armenian" w:hAnsi="Arial Armenian"/>
                <w:sz w:val="16"/>
                <w:szCs w:val="16"/>
              </w:rPr>
              <w:t xml:space="preserve"> - </w:t>
            </w:r>
            <w:r>
              <w:rPr>
                <w:rFonts w:ascii="Arial Armenian" w:hAnsi="Arial Armenian" w:cs="Arial Armenian"/>
                <w:sz w:val="16"/>
                <w:szCs w:val="16"/>
              </w:rPr>
              <w:t>«</w:t>
            </w:r>
            <w:r>
              <w:rPr>
                <w:rFonts w:ascii="Arial" w:hAnsi="Arial" w:cs="Arial"/>
                <w:sz w:val="16"/>
                <w:szCs w:val="16"/>
              </w:rPr>
              <w:t>держать</w:t>
            </w:r>
            <w:r>
              <w:rPr>
                <w:rFonts w:ascii="Arial Armenian" w:hAnsi="Arial Armenian"/>
                <w:sz w:val="16"/>
                <w:szCs w:val="16"/>
              </w:rPr>
              <w:t xml:space="preserve"> </w:t>
            </w:r>
            <w:r>
              <w:rPr>
                <w:rFonts w:ascii="Arial" w:hAnsi="Arial" w:cs="Arial"/>
                <w:sz w:val="16"/>
                <w:szCs w:val="16"/>
              </w:rPr>
              <w:t>в</w:t>
            </w:r>
            <w:r>
              <w:rPr>
                <w:rFonts w:ascii="Arial Armenian" w:hAnsi="Arial Armenian"/>
                <w:sz w:val="16"/>
                <w:szCs w:val="16"/>
              </w:rPr>
              <w:t xml:space="preserve"> </w:t>
            </w:r>
            <w:r>
              <w:rPr>
                <w:rFonts w:ascii="Arial" w:hAnsi="Arial" w:cs="Arial"/>
                <w:sz w:val="16"/>
                <w:szCs w:val="16"/>
              </w:rPr>
              <w:t>сухом</w:t>
            </w:r>
            <w:r>
              <w:rPr>
                <w:rFonts w:ascii="Arial Armenian" w:hAnsi="Arial Armenian"/>
                <w:sz w:val="16"/>
                <w:szCs w:val="16"/>
              </w:rPr>
              <w:t xml:space="preserve"> </w:t>
            </w:r>
            <w:r>
              <w:rPr>
                <w:rFonts w:ascii="Arial" w:hAnsi="Arial" w:cs="Arial"/>
                <w:sz w:val="16"/>
                <w:szCs w:val="16"/>
              </w:rPr>
              <w:t>месте</w:t>
            </w:r>
            <w:r>
              <w:rPr>
                <w:rFonts w:ascii="Arial Armenian" w:hAnsi="Arial Armenian" w:cs="Arial Armenian"/>
                <w:sz w:val="16"/>
                <w:szCs w:val="16"/>
              </w:rPr>
              <w:t>»</w:t>
            </w:r>
            <w:r>
              <w:rPr>
                <w:rFonts w:ascii="Arial Armenian" w:hAnsi="Arial Armenian"/>
                <w:sz w:val="16"/>
                <w:szCs w:val="16"/>
              </w:rPr>
              <w:t>.</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տուփ</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9C0006"/>
                <w:sz w:val="16"/>
                <w:szCs w:val="16"/>
              </w:rPr>
            </w:pPr>
            <w:r>
              <w:rPr>
                <w:rFonts w:ascii="Calibri" w:hAnsi="Calibri"/>
                <w:color w:val="9C0006"/>
                <w:sz w:val="16"/>
                <w:szCs w:val="16"/>
              </w:rPr>
              <w:t>130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551351">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41</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33141142</w:t>
            </w:r>
          </w:p>
        </w:tc>
        <w:tc>
          <w:tcPr>
            <w:tcW w:w="2641" w:type="dxa"/>
            <w:gridSpan w:val="3"/>
          </w:tcPr>
          <w:p w:rsidR="00671B3B" w:rsidRDefault="00671B3B" w:rsidP="00671B3B">
            <w:pPr>
              <w:jc w:val="center"/>
              <w:rPr>
                <w:rFonts w:ascii="Times Armenian" w:hAnsi="Times Armenian"/>
                <w:color w:val="000000"/>
                <w:sz w:val="16"/>
                <w:szCs w:val="16"/>
              </w:rPr>
            </w:pPr>
            <w:r>
              <w:rPr>
                <w:color w:val="000000"/>
                <w:sz w:val="16"/>
                <w:szCs w:val="16"/>
              </w:rPr>
              <w:t>Инсулиновый</w:t>
            </w:r>
            <w:r>
              <w:rPr>
                <w:rFonts w:ascii="Times Armenian" w:hAnsi="Times Armenian"/>
                <w:color w:val="000000"/>
                <w:sz w:val="16"/>
                <w:szCs w:val="16"/>
              </w:rPr>
              <w:t xml:space="preserve"> </w:t>
            </w:r>
            <w:r>
              <w:rPr>
                <w:color w:val="000000"/>
                <w:sz w:val="16"/>
                <w:szCs w:val="16"/>
              </w:rPr>
              <w:t>шприц</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vAlign w:val="center"/>
          </w:tcPr>
          <w:p w:rsidR="00671B3B" w:rsidRDefault="00671B3B" w:rsidP="00671B3B">
            <w:pPr>
              <w:jc w:val="center"/>
              <w:rPr>
                <w:rFonts w:ascii="Arial" w:hAnsi="Arial" w:cs="Arial"/>
                <w:sz w:val="16"/>
                <w:szCs w:val="16"/>
              </w:rPr>
            </w:pPr>
            <w:r>
              <w:rPr>
                <w:rFonts w:ascii="Arial" w:hAnsi="Arial" w:cs="Arial"/>
                <w:sz w:val="16"/>
                <w:szCs w:val="16"/>
              </w:rPr>
              <w:t>Инсулиновый шприц формата. 2/3 наличие срока годности, наличие товарного знака, условия хранения - «хранить в сухом месте».</w:t>
            </w:r>
          </w:p>
        </w:tc>
        <w:tc>
          <w:tcPr>
            <w:tcW w:w="1134" w:type="dxa"/>
            <w:gridSpan w:val="2"/>
            <w:vAlign w:val="bottom"/>
          </w:tcPr>
          <w:p w:rsidR="00671B3B" w:rsidRPr="00671B3B" w:rsidRDefault="00671B3B" w:rsidP="00671B3B">
            <w:pPr>
              <w:jc w:val="center"/>
              <w:rPr>
                <w:rFonts w:ascii="Calibri" w:hAnsi="Calibri"/>
                <w:sz w:val="16"/>
                <w:szCs w:val="16"/>
              </w:rPr>
            </w:pPr>
            <w:r w:rsidRPr="00671B3B">
              <w:rPr>
                <w:rFonts w:ascii="Sylfaen" w:hAnsi="Sylfaen" w:cs="Sylfaen"/>
                <w:sz w:val="16"/>
                <w:szCs w:val="16"/>
              </w:rPr>
              <w:t>Հատ</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600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671B3B" w:rsidRPr="00B138F3" w:rsidTr="00DA1736">
        <w:trPr>
          <w:trHeight w:val="246"/>
          <w:jc w:val="center"/>
        </w:trPr>
        <w:tc>
          <w:tcPr>
            <w:tcW w:w="1242" w:type="dxa"/>
            <w:vAlign w:val="bottom"/>
          </w:tcPr>
          <w:p w:rsidR="00671B3B" w:rsidRDefault="00671B3B" w:rsidP="00402A87">
            <w:pPr>
              <w:jc w:val="center"/>
              <w:rPr>
                <w:rFonts w:ascii="Calibri" w:hAnsi="Calibri"/>
                <w:color w:val="000000"/>
                <w:sz w:val="16"/>
                <w:szCs w:val="16"/>
              </w:rPr>
            </w:pPr>
            <w:r>
              <w:rPr>
                <w:rFonts w:ascii="Calibri" w:hAnsi="Calibri"/>
                <w:color w:val="000000"/>
                <w:sz w:val="16"/>
                <w:szCs w:val="16"/>
              </w:rPr>
              <w:t>42</w:t>
            </w:r>
          </w:p>
        </w:tc>
        <w:tc>
          <w:tcPr>
            <w:tcW w:w="1633"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33200000</w:t>
            </w:r>
          </w:p>
        </w:tc>
        <w:tc>
          <w:tcPr>
            <w:tcW w:w="2641" w:type="dxa"/>
            <w:gridSpan w:val="3"/>
          </w:tcPr>
          <w:p w:rsidR="00671B3B" w:rsidRDefault="00671B3B" w:rsidP="00671B3B">
            <w:pPr>
              <w:jc w:val="center"/>
              <w:rPr>
                <w:rFonts w:ascii="Calibri" w:hAnsi="Calibri"/>
                <w:color w:val="000000"/>
                <w:sz w:val="22"/>
                <w:szCs w:val="22"/>
              </w:rPr>
            </w:pPr>
            <w:r>
              <w:rPr>
                <w:rFonts w:ascii="Calibri" w:hAnsi="Calibri"/>
                <w:color w:val="000000"/>
                <w:sz w:val="22"/>
                <w:szCs w:val="22"/>
              </w:rPr>
              <w:t>Тест быстрого определения Helicobacter pylori</w:t>
            </w:r>
          </w:p>
        </w:tc>
        <w:tc>
          <w:tcPr>
            <w:tcW w:w="1470" w:type="dxa"/>
            <w:vAlign w:val="center"/>
          </w:tcPr>
          <w:p w:rsidR="00671B3B" w:rsidRDefault="00671B3B" w:rsidP="00F00843">
            <w:pPr>
              <w:jc w:val="center"/>
              <w:rPr>
                <w:rFonts w:ascii="Arial Armenian" w:hAnsi="Arial Armenian"/>
                <w:color w:val="000000"/>
                <w:sz w:val="16"/>
                <w:szCs w:val="16"/>
              </w:rPr>
            </w:pPr>
          </w:p>
        </w:tc>
        <w:tc>
          <w:tcPr>
            <w:tcW w:w="2268" w:type="dxa"/>
          </w:tcPr>
          <w:p w:rsidR="00671B3B" w:rsidRDefault="00671B3B" w:rsidP="00671B3B">
            <w:pPr>
              <w:jc w:val="center"/>
              <w:rPr>
                <w:rFonts w:ascii="Calibri" w:hAnsi="Calibri"/>
                <w:color w:val="000000"/>
                <w:sz w:val="22"/>
                <w:szCs w:val="22"/>
              </w:rPr>
            </w:pPr>
            <w:r>
              <w:rPr>
                <w:rFonts w:ascii="Calibri" w:hAnsi="Calibri"/>
                <w:color w:val="000000"/>
                <w:sz w:val="22"/>
                <w:szCs w:val="22"/>
              </w:rPr>
              <w:t>Определение экспресс-теста Helicobacter pylori H pilori AB (lgG, lgm и lgA). Тестовый образец цельной сыворотки крови, плазмы. Формат 30 тестовая лента 1 шт.</w:t>
            </w:r>
          </w:p>
        </w:tc>
        <w:tc>
          <w:tcPr>
            <w:tcW w:w="1134" w:type="dxa"/>
            <w:gridSpan w:val="2"/>
            <w:vAlign w:val="bottom"/>
          </w:tcPr>
          <w:p w:rsidR="00671B3B" w:rsidRPr="00671B3B" w:rsidRDefault="00671B3B" w:rsidP="00671B3B">
            <w:pPr>
              <w:jc w:val="center"/>
              <w:rPr>
                <w:rFonts w:ascii="Calibri" w:hAnsi="Calibri"/>
                <w:sz w:val="22"/>
                <w:szCs w:val="22"/>
              </w:rPr>
            </w:pPr>
            <w:r w:rsidRPr="00671B3B">
              <w:rPr>
                <w:rFonts w:ascii="Sylfaen" w:hAnsi="Sylfaen" w:cs="Sylfaen"/>
                <w:sz w:val="22"/>
                <w:szCs w:val="22"/>
              </w:rPr>
              <w:t>թեսթ</w:t>
            </w:r>
          </w:p>
        </w:tc>
        <w:tc>
          <w:tcPr>
            <w:tcW w:w="1164" w:type="dxa"/>
            <w:vAlign w:val="center"/>
          </w:tcPr>
          <w:p w:rsidR="00671B3B" w:rsidRDefault="00671B3B" w:rsidP="006E6BDC">
            <w:pPr>
              <w:jc w:val="center"/>
              <w:rPr>
                <w:rFonts w:ascii="Arial Armenian" w:hAnsi="Arial Armenian"/>
                <w:color w:val="000000"/>
                <w:sz w:val="16"/>
                <w:szCs w:val="16"/>
              </w:rPr>
            </w:pPr>
          </w:p>
        </w:tc>
        <w:tc>
          <w:tcPr>
            <w:tcW w:w="962" w:type="dxa"/>
            <w:vAlign w:val="center"/>
          </w:tcPr>
          <w:p w:rsidR="00671B3B" w:rsidRPr="00B138F3" w:rsidRDefault="00671B3B" w:rsidP="00733051">
            <w:pPr>
              <w:widowControl w:val="0"/>
              <w:jc w:val="center"/>
              <w:rPr>
                <w:rFonts w:ascii="GHEA Grapalat" w:hAnsi="GHEA Grapalat"/>
                <w:sz w:val="16"/>
                <w:szCs w:val="16"/>
              </w:rPr>
            </w:pPr>
          </w:p>
        </w:tc>
        <w:tc>
          <w:tcPr>
            <w:tcW w:w="851" w:type="dxa"/>
            <w:vAlign w:val="bottom"/>
          </w:tcPr>
          <w:p w:rsidR="00671B3B" w:rsidRDefault="00671B3B" w:rsidP="00671B3B">
            <w:pPr>
              <w:jc w:val="center"/>
              <w:rPr>
                <w:rFonts w:ascii="Calibri" w:hAnsi="Calibri"/>
                <w:color w:val="000000"/>
                <w:sz w:val="16"/>
                <w:szCs w:val="16"/>
              </w:rPr>
            </w:pPr>
            <w:r>
              <w:rPr>
                <w:rFonts w:ascii="Calibri" w:hAnsi="Calibri"/>
                <w:color w:val="000000"/>
                <w:sz w:val="16"/>
                <w:szCs w:val="16"/>
              </w:rPr>
              <w:t>150</w:t>
            </w:r>
          </w:p>
        </w:tc>
        <w:tc>
          <w:tcPr>
            <w:tcW w:w="709" w:type="dxa"/>
            <w:vAlign w:val="center"/>
          </w:tcPr>
          <w:p w:rsidR="00671B3B" w:rsidRPr="00B138F3" w:rsidRDefault="00671B3B" w:rsidP="00733051">
            <w:pPr>
              <w:widowControl w:val="0"/>
              <w:jc w:val="center"/>
              <w:rPr>
                <w:rFonts w:ascii="GHEA Grapalat" w:hAnsi="GHEA Grapalat"/>
                <w:sz w:val="16"/>
                <w:szCs w:val="16"/>
              </w:rPr>
            </w:pPr>
          </w:p>
        </w:tc>
        <w:tc>
          <w:tcPr>
            <w:tcW w:w="992" w:type="dxa"/>
            <w:vAlign w:val="center"/>
          </w:tcPr>
          <w:p w:rsidR="00671B3B" w:rsidRDefault="00671B3B"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671B3B" w:rsidRDefault="00671B3B">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402A87" w:rsidRDefault="00402A87" w:rsidP="00B46D58">
            <w:pPr>
              <w:widowControl w:val="0"/>
              <w:jc w:val="center"/>
              <w:rPr>
                <w:rFonts w:ascii="GHEA Grapalat" w:hAnsi="GHEA Grapalat"/>
                <w:b/>
                <w:lang w:val="hy-AM"/>
              </w:rPr>
            </w:pPr>
            <w:r w:rsidRPr="00B138F3">
              <w:rPr>
                <w:rFonts w:ascii="GHEA Grapalat" w:hAnsi="GHEA Grapalat"/>
                <w:b/>
              </w:rPr>
              <w:t>ПОКУПАТЕЛЬ</w:t>
            </w:r>
          </w:p>
          <w:p w:rsidR="00402A87" w:rsidRPr="008D6898" w:rsidRDefault="00402A87" w:rsidP="00B46D58">
            <w:pPr>
              <w:widowControl w:val="0"/>
              <w:jc w:val="center"/>
              <w:rPr>
                <w:rFonts w:ascii="GHEA Grapalat" w:hAnsi="GHEA Grapalat"/>
              </w:rPr>
            </w:pPr>
            <w:r w:rsidRPr="008D6898">
              <w:rPr>
                <w:rFonts w:ascii="GHEA Grapalat" w:hAnsi="GHEA Grapalat"/>
              </w:rPr>
              <w:t>_____________________</w:t>
            </w:r>
          </w:p>
          <w:p w:rsidR="00402A87" w:rsidRPr="00B138F3" w:rsidRDefault="00402A87"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402A87" w:rsidRPr="00B138F3" w:rsidRDefault="00402A87" w:rsidP="00B46D58">
            <w:pPr>
              <w:widowControl w:val="0"/>
              <w:jc w:val="center"/>
              <w:rPr>
                <w:rFonts w:ascii="GHEA Grapalat" w:hAnsi="GHEA Grapalat"/>
              </w:rPr>
            </w:pPr>
            <w:r w:rsidRPr="00B138F3">
              <w:rPr>
                <w:rFonts w:ascii="GHEA Grapalat" w:hAnsi="GHEA Grapalat"/>
              </w:rPr>
              <w:t>М. П.</w:t>
            </w:r>
          </w:p>
        </w:tc>
        <w:tc>
          <w:tcPr>
            <w:tcW w:w="760" w:type="dxa"/>
          </w:tcPr>
          <w:p w:rsidR="00402A87" w:rsidRPr="00B138F3" w:rsidRDefault="00402A87" w:rsidP="00B46D58">
            <w:pPr>
              <w:widowControl w:val="0"/>
              <w:jc w:val="center"/>
              <w:rPr>
                <w:rFonts w:ascii="GHEA Grapalat" w:hAnsi="GHEA Grapalat"/>
              </w:rPr>
            </w:pPr>
          </w:p>
        </w:tc>
        <w:tc>
          <w:tcPr>
            <w:tcW w:w="4343" w:type="dxa"/>
            <w:gridSpan w:val="4"/>
          </w:tcPr>
          <w:p w:rsidR="00402A87" w:rsidRPr="00B138F3" w:rsidRDefault="00402A87" w:rsidP="00B46D58">
            <w:pPr>
              <w:widowControl w:val="0"/>
              <w:jc w:val="center"/>
              <w:rPr>
                <w:rFonts w:ascii="GHEA Grapalat" w:hAnsi="GHEA Grapalat" w:cs="Sylfaen"/>
                <w:b/>
                <w:bCs/>
              </w:rPr>
            </w:pPr>
            <w:r w:rsidRPr="00B138F3">
              <w:rPr>
                <w:rFonts w:ascii="GHEA Grapalat" w:hAnsi="GHEA Grapalat"/>
                <w:b/>
              </w:rPr>
              <w:t>ПРОДАВЕЦ</w:t>
            </w:r>
          </w:p>
          <w:p w:rsidR="00402A87" w:rsidRPr="00B138F3" w:rsidRDefault="00402A87" w:rsidP="00B46D58">
            <w:pPr>
              <w:widowControl w:val="0"/>
              <w:jc w:val="center"/>
              <w:rPr>
                <w:rFonts w:ascii="GHEA Grapalat" w:hAnsi="GHEA Grapalat"/>
                <w:lang w:val="en-US"/>
              </w:rPr>
            </w:pPr>
            <w:r w:rsidRPr="00B138F3">
              <w:rPr>
                <w:rFonts w:ascii="GHEA Grapalat" w:hAnsi="GHEA Grapalat"/>
                <w:lang w:val="en-US"/>
              </w:rPr>
              <w:t>______________________</w:t>
            </w:r>
          </w:p>
          <w:p w:rsidR="00402A87" w:rsidRPr="00B138F3" w:rsidRDefault="00402A87"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402A87" w:rsidRPr="00B138F3" w:rsidRDefault="00402A8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955"/>
        <w:gridCol w:w="2191"/>
        <w:gridCol w:w="914"/>
        <w:gridCol w:w="950"/>
        <w:gridCol w:w="664"/>
        <w:gridCol w:w="812"/>
        <w:gridCol w:w="524"/>
        <w:gridCol w:w="603"/>
        <w:gridCol w:w="677"/>
        <w:gridCol w:w="791"/>
        <w:gridCol w:w="865"/>
        <w:gridCol w:w="836"/>
        <w:gridCol w:w="916"/>
        <w:gridCol w:w="839"/>
        <w:gridCol w:w="758"/>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671B3B" w:rsidRDefault="00C03039" w:rsidP="00671B3B">
            <w:pPr>
              <w:jc w:val="center"/>
              <w:rPr>
                <w:rFonts w:ascii="GHEA Grapalat" w:hAnsi="GHEA Grapalat"/>
                <w:sz w:val="20"/>
                <w:lang w:val="en-US"/>
              </w:rPr>
            </w:pPr>
            <w:r>
              <w:rPr>
                <w:rFonts w:ascii="GHEA Grapalat" w:hAnsi="GHEA Grapalat"/>
                <w:sz w:val="20"/>
              </w:rPr>
              <w:t>1 -</w:t>
            </w:r>
            <w:r w:rsidR="00671B3B">
              <w:rPr>
                <w:rFonts w:ascii="GHEA Grapalat" w:hAnsi="GHEA Grapalat"/>
                <w:sz w:val="20"/>
                <w:lang w:val="en-US"/>
              </w:rPr>
              <w:t>42</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C03039" w:rsidRPr="00F73C86" w:rsidRDefault="00402A87" w:rsidP="000C6203">
            <w:pPr>
              <w:widowControl w:val="0"/>
              <w:jc w:val="center"/>
              <w:rPr>
                <w:rFonts w:ascii="GHEA Grapalat" w:hAnsi="GHEA Grapalat"/>
                <w:sz w:val="20"/>
                <w:szCs w:val="20"/>
              </w:rPr>
            </w:pPr>
            <w:r w:rsidRPr="001A6355">
              <w:rPr>
                <w:rFonts w:ascii="GHEA Grapalat" w:hAnsi="GHEA Grapalat"/>
                <w:sz w:val="16"/>
              </w:rPr>
              <w:t>"</w:t>
            </w:r>
            <w:r w:rsidRPr="001A6355">
              <w:rPr>
                <w:rFonts w:ascii="GHEA Grapalat" w:hAnsi="GHEA Grapalat"/>
                <w:spacing w:val="6"/>
              </w:rPr>
              <w:t xml:space="preserve"> </w:t>
            </w:r>
            <w:r>
              <w:rPr>
                <w:rFonts w:ascii="GHEA Grapalat" w:hAnsi="GHEA Grapalat"/>
              </w:rPr>
              <w:t>Х</w:t>
            </w:r>
            <w:r w:rsidRPr="009044F1">
              <w:rPr>
                <w:rFonts w:ascii="GHEA Grapalat" w:hAnsi="GHEA Grapalat"/>
              </w:rPr>
              <w:t>имических</w:t>
            </w:r>
            <w:r w:rsidRPr="00DF15E1">
              <w:rPr>
                <w:rFonts w:ascii="GHEA Grapalat" w:hAnsi="GHEA Grapalat"/>
              </w:rPr>
              <w:t xml:space="preserve"> </w:t>
            </w:r>
            <w:r w:rsidRPr="00FB07E8">
              <w:rPr>
                <w:rFonts w:ascii="GHEA Grapalat" w:hAnsi="GHEA Grapalat"/>
                <w:i/>
              </w:rPr>
              <w:t>реа</w:t>
            </w:r>
            <w:r w:rsidRPr="009044F1">
              <w:rPr>
                <w:rFonts w:ascii="GHEA Grapalat" w:hAnsi="GHEA Grapalat"/>
              </w:rPr>
              <w:t>гентов</w:t>
            </w:r>
            <w:r w:rsidRPr="00DF15E1">
              <w:rPr>
                <w:rFonts w:ascii="GHEA Grapalat" w:hAnsi="GHEA Grapalat"/>
              </w:rPr>
              <w:t xml:space="preserve"> </w:t>
            </w:r>
            <w:r w:rsidRPr="009044F1">
              <w:rPr>
                <w:rFonts w:ascii="GHEA Grapalat" w:hAnsi="GHEA Grapalat"/>
              </w:rPr>
              <w:t>и</w:t>
            </w:r>
            <w:r w:rsidRPr="00DF15E1">
              <w:rPr>
                <w:rFonts w:ascii="GHEA Grapalat" w:hAnsi="GHEA Grapalat"/>
              </w:rPr>
              <w:t xml:space="preserve"> </w:t>
            </w:r>
            <w:r w:rsidRPr="009044F1">
              <w:rPr>
                <w:rFonts w:ascii="GHEA Grapalat" w:hAnsi="GHEA Grapalat"/>
              </w:rPr>
              <w:t>м</w:t>
            </w:r>
            <w:r w:rsidRPr="00FB07E8">
              <w:rPr>
                <w:rFonts w:ascii="GHEA Grapalat" w:hAnsi="GHEA Grapalat"/>
                <w:i/>
              </w:rPr>
              <w:t>е</w:t>
            </w:r>
            <w:r w:rsidRPr="009044F1">
              <w:rPr>
                <w:rFonts w:ascii="GHEA Grapalat" w:hAnsi="GHEA Grapalat"/>
                <w:i/>
              </w:rPr>
              <w:t>д</w:t>
            </w:r>
            <w:r w:rsidRPr="00FB07E8">
              <w:rPr>
                <w:rFonts w:ascii="GHEA Grapalat" w:hAnsi="GHEA Grapalat"/>
                <w:i/>
              </w:rPr>
              <w:t>и</w:t>
            </w:r>
            <w:r w:rsidRPr="000B2CFA">
              <w:rPr>
                <w:rFonts w:ascii="GHEA Grapalat" w:hAnsi="GHEA Grapalat"/>
              </w:rPr>
              <w:t>ци</w:t>
            </w:r>
            <w:r w:rsidRPr="009044F1">
              <w:rPr>
                <w:rFonts w:ascii="GHEA Grapalat" w:hAnsi="GHEA Grapalat"/>
                <w:i/>
              </w:rPr>
              <w:t>нски</w:t>
            </w:r>
            <w:r w:rsidRPr="009044F1">
              <w:rPr>
                <w:rFonts w:ascii="GHEA Grapalat" w:hAnsi="GHEA Grapalat"/>
              </w:rPr>
              <w:t>х</w:t>
            </w:r>
            <w:r w:rsidRPr="00F6335E">
              <w:rPr>
                <w:rFonts w:ascii="GHEA Grapalat" w:hAnsi="GHEA Grapalat"/>
              </w:rPr>
              <w:t xml:space="preserve"> </w:t>
            </w:r>
            <w:r w:rsidRPr="009044F1">
              <w:rPr>
                <w:rFonts w:ascii="GHEA Grapalat" w:hAnsi="GHEA Grapalat"/>
                <w:i/>
              </w:rPr>
              <w:t>принадлежности</w:t>
            </w:r>
            <w:r w:rsidRPr="001A6355">
              <w:rPr>
                <w:rFonts w:ascii="GHEA Grapalat" w:hAnsi="GHEA Grapalat"/>
              </w:rPr>
              <w:t xml:space="preserve">"    </w:t>
            </w:r>
          </w:p>
        </w:tc>
        <w:tc>
          <w:tcPr>
            <w:tcW w:w="1007" w:type="dxa"/>
            <w:vAlign w:val="center"/>
          </w:tcPr>
          <w:p w:rsidR="00C03039" w:rsidRPr="00B138F3" w:rsidRDefault="00C03039" w:rsidP="00B46D58">
            <w:pPr>
              <w:widowControl w:val="0"/>
              <w:jc w:val="center"/>
              <w:rPr>
                <w:rFonts w:ascii="GHEA Grapalat" w:hAnsi="GHEA Grapalat"/>
                <w:sz w:val="16"/>
                <w:szCs w:val="16"/>
              </w:rPr>
            </w:pPr>
          </w:p>
        </w:tc>
        <w:tc>
          <w:tcPr>
            <w:tcW w:w="1006" w:type="dxa"/>
            <w:vAlign w:val="center"/>
          </w:tcPr>
          <w:p w:rsidR="00C03039" w:rsidRPr="00B138F3" w:rsidRDefault="00C03039" w:rsidP="00B46D58">
            <w:pPr>
              <w:widowControl w:val="0"/>
              <w:jc w:val="center"/>
              <w:rPr>
                <w:rFonts w:ascii="GHEA Grapalat" w:hAnsi="GHEA Grapalat"/>
                <w:sz w:val="16"/>
                <w:szCs w:val="16"/>
              </w:rPr>
            </w:pP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DCA" w:rsidRDefault="000F3DCA">
      <w:r>
        <w:separator/>
      </w:r>
    </w:p>
  </w:endnote>
  <w:endnote w:type="continuationSeparator" w:id="0">
    <w:p w:rsidR="000F3DCA" w:rsidRDefault="000F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F15E1" w:rsidRPr="00C861E9" w:rsidRDefault="00DF15E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1B3B">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DCA" w:rsidRDefault="000F3DCA">
      <w:r>
        <w:separator/>
      </w:r>
    </w:p>
  </w:footnote>
  <w:footnote w:type="continuationSeparator" w:id="0">
    <w:p w:rsidR="000F3DCA" w:rsidRDefault="000F3DCA">
      <w:r>
        <w:continuationSeparator/>
      </w:r>
    </w:p>
  </w:footnote>
  <w:footnote w:id="1">
    <w:p w:rsidR="00DF15E1" w:rsidRPr="00541313" w:rsidRDefault="00DF15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F15E1" w:rsidRDefault="00DF15E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F15E1" w:rsidRDefault="00DF15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DF15E1" w:rsidRDefault="00DF15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F15E1" w:rsidRPr="00D3436F" w:rsidRDefault="00DF15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F15E1" w:rsidRPr="008842CE" w:rsidRDefault="00DF15E1" w:rsidP="001831C4">
      <w:pPr>
        <w:pStyle w:val="af2"/>
        <w:widowControl w:val="0"/>
        <w:jc w:val="both"/>
        <w:rPr>
          <w:rFonts w:ascii="GHEA Grapalat" w:hAnsi="GHEA Grapalat"/>
          <w:lang w:val="af-ZA"/>
        </w:rPr>
      </w:pPr>
    </w:p>
    <w:p w:rsidR="00DF15E1" w:rsidRPr="008842CE" w:rsidRDefault="00DF15E1" w:rsidP="008842CE">
      <w:pPr>
        <w:pStyle w:val="af2"/>
        <w:widowControl w:val="0"/>
        <w:jc w:val="both"/>
        <w:rPr>
          <w:rFonts w:ascii="GHEA Grapalat" w:hAnsi="GHEA Grapalat"/>
          <w:lang w:val="af-ZA"/>
        </w:rPr>
      </w:pPr>
    </w:p>
  </w:footnote>
  <w:footnote w:id="2">
    <w:p w:rsidR="00DF15E1" w:rsidRPr="00CD6B60" w:rsidRDefault="00DF15E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15E1" w:rsidRPr="00CD6B60" w:rsidRDefault="00DF1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15E1" w:rsidRPr="00CD6B60" w:rsidRDefault="00DF1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15E1" w:rsidRPr="00CD6B60" w:rsidRDefault="00DF15E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F15E1" w:rsidRDefault="00DF15E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F15E1" w:rsidRDefault="00DF15E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F15E1" w:rsidRPr="009E2596" w:rsidRDefault="00DF15E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DF15E1" w:rsidRPr="0049623A" w:rsidDel="00932115" w:rsidRDefault="00DF15E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F15E1" w:rsidRPr="00D3436F" w:rsidRDefault="00DF15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F15E1" w:rsidRPr="000811C1" w:rsidRDefault="00DF15E1">
      <w:pPr>
        <w:pStyle w:val="af2"/>
        <w:rPr>
          <w:rFonts w:asciiTheme="minorHAnsi" w:hAnsiTheme="minorHAnsi"/>
        </w:rPr>
      </w:pPr>
    </w:p>
  </w:footnote>
  <w:footnote w:id="6">
    <w:p w:rsidR="00DF15E1" w:rsidRPr="00FE2AA4" w:rsidRDefault="00DF15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F15E1" w:rsidRPr="008842CE" w:rsidRDefault="00DF15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15E1" w:rsidRPr="000811C1" w:rsidRDefault="00DF15E1">
      <w:pPr>
        <w:pStyle w:val="af2"/>
        <w:rPr>
          <w:lang w:val="af-ZA"/>
        </w:rPr>
      </w:pPr>
    </w:p>
  </w:footnote>
  <w:footnote w:id="8">
    <w:p w:rsidR="00DF15E1" w:rsidRPr="0092041F" w:rsidRDefault="00DF15E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F15E1" w:rsidRPr="00511966" w:rsidRDefault="00DF15E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F15E1" w:rsidRPr="008E4439" w:rsidRDefault="00DF15E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15E1" w:rsidRPr="000811C1" w:rsidRDefault="00DF15E1" w:rsidP="0027573B">
      <w:pPr>
        <w:pStyle w:val="af2"/>
        <w:rPr>
          <w:rFonts w:ascii="Sylfaen" w:hAnsi="Sylfaen"/>
          <w:sz w:val="18"/>
          <w:szCs w:val="18"/>
        </w:rPr>
      </w:pPr>
    </w:p>
  </w:footnote>
  <w:footnote w:id="11">
    <w:p w:rsidR="00DF15E1" w:rsidRPr="00A31673" w:rsidRDefault="00DF15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F15E1" w:rsidRPr="00DE7706" w:rsidRDefault="00DF15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F15E1" w:rsidRDefault="00DF15E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F15E1" w:rsidRDefault="00DF15E1" w:rsidP="006B3E56">
      <w:pPr>
        <w:pStyle w:val="af2"/>
        <w:rPr>
          <w:rFonts w:asciiTheme="minorHAnsi" w:hAnsiTheme="minorHAnsi"/>
          <w:lang w:val="af-ZA"/>
        </w:rPr>
      </w:pPr>
    </w:p>
  </w:footnote>
  <w:footnote w:id="14">
    <w:p w:rsidR="00DF15E1" w:rsidRPr="00D3436F" w:rsidRDefault="00DF15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F15E1" w:rsidRPr="00D3436F" w:rsidRDefault="00DF15E1">
      <w:pPr>
        <w:pStyle w:val="af2"/>
        <w:rPr>
          <w:lang w:val="es-ES"/>
        </w:rPr>
      </w:pPr>
    </w:p>
  </w:footnote>
  <w:footnote w:id="15">
    <w:p w:rsidR="00DF15E1" w:rsidRPr="008842CE" w:rsidRDefault="00DF15E1" w:rsidP="003D2FE2">
      <w:pPr>
        <w:pStyle w:val="af2"/>
        <w:jc w:val="both"/>
      </w:pPr>
    </w:p>
  </w:footnote>
  <w:footnote w:id="16">
    <w:p w:rsidR="00DF15E1" w:rsidRPr="008842CE" w:rsidRDefault="00DF15E1" w:rsidP="000A214C">
      <w:pPr>
        <w:pStyle w:val="af2"/>
        <w:jc w:val="both"/>
      </w:pPr>
    </w:p>
  </w:footnote>
  <w:footnote w:id="17">
    <w:p w:rsidR="00DF15E1" w:rsidRPr="00D3436F" w:rsidRDefault="00DF15E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DF15E1" w:rsidRPr="00402BC3" w:rsidRDefault="00DF15E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15E1" w:rsidRPr="00552088" w:rsidRDefault="00DF15E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15E1" w:rsidRPr="00D3436F" w:rsidRDefault="00DF15E1">
      <w:pPr>
        <w:pStyle w:val="af2"/>
        <w:rPr>
          <w:lang w:val="hy-AM"/>
        </w:rPr>
      </w:pPr>
    </w:p>
  </w:footnote>
  <w:footnote w:id="19">
    <w:p w:rsidR="00DF15E1" w:rsidRPr="008842CE" w:rsidRDefault="00DF15E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15E1" w:rsidRPr="00D3436F" w:rsidRDefault="00DF15E1">
      <w:pPr>
        <w:pStyle w:val="af2"/>
        <w:rPr>
          <w:lang w:val="hy-AM"/>
        </w:rPr>
      </w:pPr>
    </w:p>
  </w:footnote>
  <w:footnote w:id="20">
    <w:p w:rsidR="00DF15E1" w:rsidRPr="00D3436F" w:rsidRDefault="00DF15E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F15E1" w:rsidRPr="008842CE" w:rsidRDefault="00DF15E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15E1" w:rsidRPr="00D3436F" w:rsidRDefault="00DF15E1">
      <w:pPr>
        <w:pStyle w:val="af2"/>
        <w:rPr>
          <w:lang w:val="hy-AM"/>
        </w:rPr>
      </w:pPr>
    </w:p>
  </w:footnote>
  <w:footnote w:id="22">
    <w:p w:rsidR="00DF15E1" w:rsidRPr="008842CE" w:rsidRDefault="00DF15E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F15E1" w:rsidRPr="008842CE" w:rsidRDefault="00DF15E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F15E1" w:rsidRPr="00D3436F" w:rsidRDefault="00DF15E1">
      <w:pPr>
        <w:pStyle w:val="af2"/>
        <w:rPr>
          <w:lang w:val="hy-AM"/>
        </w:rPr>
      </w:pPr>
    </w:p>
  </w:footnote>
  <w:footnote w:id="23">
    <w:p w:rsidR="00DF15E1" w:rsidRPr="00E861BF" w:rsidRDefault="00DF15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DF15E1" w:rsidRDefault="00DF15E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F15E1" w:rsidRPr="00E861BF" w:rsidRDefault="00DF15E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DF15E1" w:rsidRPr="00400C7A" w:rsidRDefault="00DF15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DF15E1" w:rsidRPr="004761CD" w:rsidRDefault="00DF15E1"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w:t>
      </w:r>
      <w:r w:rsidR="00671B3B" w:rsidRPr="00671B3B">
        <w:rPr>
          <w:rFonts w:ascii="GHEA Grapalat" w:hAnsi="GHEA Grapalat"/>
          <w:i/>
        </w:rPr>
        <w:t>Т</w:t>
      </w:r>
      <w:r w:rsidR="00671B3B" w:rsidRPr="008842CE">
        <w:rPr>
          <w:rFonts w:ascii="GHEA Grapalat" w:hAnsi="GHEA Grapalat"/>
          <w:i/>
        </w:rPr>
        <w:t>овар</w:t>
      </w:r>
      <w:r w:rsidR="00671B3B" w:rsidRPr="004761CD">
        <w:rPr>
          <w:rStyle w:val="tlid-translation"/>
          <w:rFonts w:ascii="GHEA Grapalat" w:hAnsi="GHEA Grapalat"/>
          <w:i/>
        </w:rPr>
        <w:t>ы</w:t>
      </w:r>
      <w:r w:rsidR="00671B3B" w:rsidRPr="00671B3B">
        <w:rPr>
          <w:rStyle w:val="tlid-translation"/>
          <w:rFonts w:ascii="GHEA Grapalat" w:hAnsi="GHEA Grapalat"/>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00671B3B" w:rsidRPr="00671B3B">
        <w:rPr>
          <w:rFonts w:ascii="GHEA Grapalat" w:hAnsi="GHEA Grapalat"/>
          <w:i/>
        </w:rPr>
        <w:t>т</w:t>
      </w:r>
      <w:r w:rsidR="00671B3B" w:rsidRPr="008842CE">
        <w:rPr>
          <w:rFonts w:ascii="GHEA Grapalat" w:hAnsi="GHEA Grapalat"/>
          <w:i/>
        </w:rPr>
        <w:t>овар</w:t>
      </w:r>
      <w:r w:rsidR="00671B3B">
        <w:rPr>
          <w:rStyle w:val="tlid-translation"/>
          <w:rFonts w:ascii="GHEA Grapalat" w:hAnsi="GHEA Grapalat"/>
          <w:i/>
          <w:lang w:val="en-US"/>
        </w:rPr>
        <w:t xml:space="preserve">ов </w:t>
      </w:r>
      <w:bookmarkStart w:id="1" w:name="_GoBack"/>
      <w:bookmarkEnd w:id="1"/>
      <w:r w:rsidR="00671B3B" w:rsidRPr="00295364">
        <w:rPr>
          <w:rStyle w:val="tlid-translation"/>
          <w:rFonts w:ascii="GHEA Grapalat" w:hAnsi="GHEA Grapalat"/>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DF15E1" w:rsidRPr="004761CD" w:rsidRDefault="00DF15E1"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DF15E1" w:rsidRPr="008842CE" w:rsidRDefault="00DF15E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DF15E1" w:rsidRPr="008842CE" w:rsidRDefault="00DF15E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DCA"/>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3F8D"/>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A87"/>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1B3B"/>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37"/>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5E1"/>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35E"/>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polnoraesh.gnumner@mail.ru" TargetMode="External"/><Relationship Id="rId4" Type="http://schemas.microsoft.com/office/2007/relationships/stylesWithEffects" Target="stylesWithEffects.xml"/><Relationship Id="rId9" Type="http://schemas.openxmlformats.org/officeDocument/2006/relationships/hyperlink" Target="mailto:polnoraesh.gnumne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01C32-D56D-4441-97E5-0E726F43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73</Pages>
  <Words>18738</Words>
  <Characters>106810</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786</cp:revision>
  <cp:lastPrinted>2018-02-16T07:12:00Z</cp:lastPrinted>
  <dcterms:created xsi:type="dcterms:W3CDTF">2019-10-28T07:04:00Z</dcterms:created>
  <dcterms:modified xsi:type="dcterms:W3CDTF">2020-02-05T08:50:00Z</dcterms:modified>
</cp:coreProperties>
</file>